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DD382" w14:textId="6E9C7B3D" w:rsidR="00AD3CC8" w:rsidRPr="008B03E1" w:rsidRDefault="00711600" w:rsidP="00877AC5">
      <w:pPr>
        <w:spacing w:line="240" w:lineRule="auto"/>
        <w:jc w:val="left"/>
        <w:rPr>
          <w:rFonts w:ascii="Gotham Medium" w:hAnsi="Gotham Medium"/>
          <w:color w:val="FFFFFF" w:themeColor="background1"/>
          <w:sz w:val="72"/>
        </w:rPr>
      </w:pPr>
      <w:bookmarkStart w:id="0" w:name="OLE_LINK22"/>
      <w:bookmarkStart w:id="1" w:name="OLE_LINK25"/>
      <w:r>
        <w:rPr>
          <w:rFonts w:ascii="Gotham Medium" w:hAnsi="Gotham Medium"/>
          <w:color w:val="FFFFFF" w:themeColor="background1"/>
          <w:sz w:val="72"/>
        </w:rPr>
        <w:t xml:space="preserve">Harmful </w:t>
      </w:r>
      <w:r w:rsidR="00786E73">
        <w:rPr>
          <w:rFonts w:ascii="Gotham Medium" w:hAnsi="Gotham Medium"/>
          <w:color w:val="FFFFFF" w:themeColor="background1"/>
          <w:sz w:val="72"/>
        </w:rPr>
        <w:t>S</w:t>
      </w:r>
      <w:r>
        <w:rPr>
          <w:rFonts w:ascii="Gotham Medium" w:hAnsi="Gotham Medium"/>
          <w:color w:val="FFFFFF" w:themeColor="background1"/>
          <w:sz w:val="72"/>
        </w:rPr>
        <w:t xml:space="preserve">exual </w:t>
      </w:r>
      <w:r w:rsidR="00786E73">
        <w:rPr>
          <w:rFonts w:ascii="Gotham Medium" w:hAnsi="Gotham Medium"/>
          <w:color w:val="FFFFFF" w:themeColor="background1"/>
          <w:sz w:val="72"/>
        </w:rPr>
        <w:t>B</w:t>
      </w:r>
      <w:r>
        <w:rPr>
          <w:rFonts w:ascii="Gotham Medium" w:hAnsi="Gotham Medium"/>
          <w:color w:val="FFFFFF" w:themeColor="background1"/>
          <w:sz w:val="72"/>
        </w:rPr>
        <w:t>ehaviour</w:t>
      </w:r>
      <w:r w:rsidR="00DC534C">
        <w:rPr>
          <w:rFonts w:ascii="Gotham Medium" w:hAnsi="Gotham Medium"/>
          <w:color w:val="FFFFFF" w:themeColor="background1"/>
          <w:sz w:val="72"/>
        </w:rPr>
        <w:t xml:space="preserve"> </w:t>
      </w:r>
      <w:r w:rsidR="00B47621">
        <w:rPr>
          <w:rFonts w:ascii="Gotham Medium" w:hAnsi="Gotham Medium"/>
          <w:color w:val="FFFFFF" w:themeColor="background1"/>
          <w:sz w:val="72"/>
        </w:rPr>
        <w:t>–</w:t>
      </w:r>
      <w:r w:rsidR="00DC534C">
        <w:rPr>
          <w:rFonts w:ascii="Gotham Medium" w:hAnsi="Gotham Medium"/>
          <w:color w:val="FFFFFF" w:themeColor="background1"/>
          <w:sz w:val="72"/>
        </w:rPr>
        <w:t xml:space="preserve"> </w:t>
      </w:r>
      <w:r w:rsidR="00786E73">
        <w:rPr>
          <w:rFonts w:ascii="Gotham Medium" w:hAnsi="Gotham Medium"/>
          <w:color w:val="FFFFFF" w:themeColor="background1"/>
          <w:sz w:val="72"/>
        </w:rPr>
        <w:t>T</w:t>
      </w:r>
      <w:r w:rsidR="00DC534C">
        <w:rPr>
          <w:rFonts w:ascii="Gotham Medium" w:hAnsi="Gotham Medium"/>
          <w:color w:val="FFFFFF" w:themeColor="background1"/>
          <w:sz w:val="72"/>
        </w:rPr>
        <w:t>empla</w:t>
      </w:r>
      <w:r w:rsidR="00B47621">
        <w:rPr>
          <w:rFonts w:ascii="Gotham Medium" w:hAnsi="Gotham Medium"/>
          <w:color w:val="FFFFFF" w:themeColor="background1"/>
          <w:sz w:val="72"/>
        </w:rPr>
        <w:t xml:space="preserve">te </w:t>
      </w:r>
      <w:r w:rsidR="00786E73">
        <w:rPr>
          <w:rFonts w:ascii="Gotham Medium" w:hAnsi="Gotham Medium"/>
          <w:color w:val="FFFFFF" w:themeColor="background1"/>
          <w:sz w:val="72"/>
        </w:rPr>
        <w:t>S</w:t>
      </w:r>
      <w:r w:rsidR="00C42A65">
        <w:rPr>
          <w:rFonts w:ascii="Gotham Medium" w:hAnsi="Gotham Medium"/>
          <w:color w:val="FFFFFF" w:themeColor="background1"/>
          <w:sz w:val="72"/>
        </w:rPr>
        <w:t xml:space="preserve">chool </w:t>
      </w:r>
      <w:r w:rsidR="00786E73">
        <w:rPr>
          <w:rFonts w:ascii="Gotham Medium" w:hAnsi="Gotham Medium"/>
          <w:color w:val="FFFFFF" w:themeColor="background1"/>
          <w:sz w:val="72"/>
        </w:rPr>
        <w:t>P</w:t>
      </w:r>
      <w:r w:rsidR="00B47621">
        <w:rPr>
          <w:rFonts w:ascii="Gotham Medium" w:hAnsi="Gotham Medium"/>
          <w:color w:val="FFFFFF" w:themeColor="background1"/>
          <w:sz w:val="72"/>
        </w:rPr>
        <w:t>olicy</w:t>
      </w:r>
    </w:p>
    <w:p w14:paraId="639D378E" w14:textId="77CC9A52" w:rsidR="008D73C4" w:rsidRPr="008D73C4" w:rsidRDefault="00711600" w:rsidP="008D73C4">
      <w:bookmarkStart w:id="2" w:name="_Toc423014501"/>
      <w:bookmarkStart w:id="3" w:name="_Toc423014866"/>
      <w:bookmarkEnd w:id="0"/>
      <w:r>
        <w:rPr>
          <w:rFonts w:ascii="Gotham Medium" w:hAnsi="Gotham Medium"/>
          <w:color w:val="FFFFFF" w:themeColor="background1"/>
          <w:sz w:val="32"/>
        </w:rPr>
        <w:t>P</w:t>
      </w:r>
      <w:r w:rsidRPr="00711600">
        <w:rPr>
          <w:rFonts w:ascii="Gotham Medium" w:hAnsi="Gotham Medium"/>
          <w:color w:val="FFFFFF" w:themeColor="background1"/>
          <w:sz w:val="32"/>
        </w:rPr>
        <w:t xml:space="preserve">olicy </w:t>
      </w:r>
      <w:r w:rsidR="00B47621">
        <w:rPr>
          <w:rFonts w:ascii="Gotham Medium" w:hAnsi="Gotham Medium"/>
          <w:color w:val="FFFFFF" w:themeColor="background1"/>
          <w:sz w:val="32"/>
        </w:rPr>
        <w:t>template for tackling harmful sexual behaviour in educational settings</w:t>
      </w:r>
    </w:p>
    <w:p w14:paraId="21692AD0" w14:textId="6A908039" w:rsidR="008B03E1" w:rsidRDefault="008B03E1" w:rsidP="0CFD36FD">
      <w:pPr>
        <w:spacing w:after="200" w:line="276" w:lineRule="auto"/>
        <w:jc w:val="left"/>
        <w:rPr>
          <w:sz w:val="24"/>
          <w:szCs w:val="24"/>
        </w:rPr>
      </w:pPr>
      <w:bookmarkStart w:id="4" w:name="_Toc30596275"/>
      <w:bookmarkStart w:id="5" w:name="_Toc30595942"/>
      <w:bookmarkStart w:id="6" w:name="_Toc30595845"/>
      <w:bookmarkStart w:id="7" w:name="_Toc31621803"/>
      <w:r w:rsidRPr="0CFD36FD">
        <w:rPr>
          <w:sz w:val="24"/>
          <w:szCs w:val="24"/>
        </w:rPr>
        <w:br w:type="page"/>
      </w:r>
    </w:p>
    <w:p w14:paraId="0046DEF1" w14:textId="5040F475" w:rsidR="00A943E7" w:rsidRDefault="00A943E7" w:rsidP="00A943E7">
      <w:pPr>
        <w:pStyle w:val="Heading1"/>
      </w:pPr>
      <w:bookmarkStart w:id="8" w:name="_Toc117590057"/>
      <w:bookmarkStart w:id="9" w:name="_Toc117590138"/>
      <w:bookmarkEnd w:id="2"/>
      <w:bookmarkEnd w:id="3"/>
      <w:bookmarkEnd w:id="4"/>
      <w:bookmarkEnd w:id="5"/>
      <w:bookmarkEnd w:id="6"/>
      <w:bookmarkEnd w:id="7"/>
      <w:r>
        <w:lastRenderedPageBreak/>
        <w:t>Contents</w:t>
      </w:r>
      <w:bookmarkEnd w:id="8"/>
      <w:bookmarkEnd w:id="9"/>
    </w:p>
    <w:p w14:paraId="7C44FE56" w14:textId="36656049" w:rsidR="00B45EAF" w:rsidRDefault="00A943E7">
      <w:pPr>
        <w:pStyle w:val="TOC1"/>
        <w:tabs>
          <w:tab w:val="right" w:leader="dot" w:pos="9016"/>
        </w:tabs>
        <w:rPr>
          <w:rFonts w:asciiTheme="minorHAnsi" w:eastAsiaTheme="minorEastAsia" w:hAnsiTheme="minorHAnsi"/>
          <w:noProof/>
          <w:lang w:eastAsia="en-GB"/>
        </w:rPr>
      </w:pPr>
      <w:r>
        <w:fldChar w:fldCharType="begin"/>
      </w:r>
      <w:r>
        <w:instrText xml:space="preserve"> TOC \o "1-2" \h \z \u </w:instrText>
      </w:r>
      <w:r>
        <w:fldChar w:fldCharType="separate"/>
      </w:r>
      <w:hyperlink w:anchor="_Toc117590139" w:history="1">
        <w:r w:rsidR="00B45EAF" w:rsidRPr="008F5AC7">
          <w:rPr>
            <w:rStyle w:val="Hyperlink"/>
            <w:noProof/>
          </w:rPr>
          <w:t>Introduction</w:t>
        </w:r>
        <w:r w:rsidR="00B45EAF">
          <w:rPr>
            <w:noProof/>
            <w:webHidden/>
          </w:rPr>
          <w:tab/>
        </w:r>
        <w:r w:rsidR="00B45EAF">
          <w:rPr>
            <w:noProof/>
            <w:webHidden/>
          </w:rPr>
          <w:fldChar w:fldCharType="begin"/>
        </w:r>
        <w:r w:rsidR="00B45EAF">
          <w:rPr>
            <w:noProof/>
            <w:webHidden/>
          </w:rPr>
          <w:instrText xml:space="preserve"> PAGEREF _Toc117590139 \h </w:instrText>
        </w:r>
        <w:r w:rsidR="00B45EAF">
          <w:rPr>
            <w:noProof/>
            <w:webHidden/>
          </w:rPr>
        </w:r>
        <w:r w:rsidR="00B45EAF">
          <w:rPr>
            <w:noProof/>
            <w:webHidden/>
          </w:rPr>
          <w:fldChar w:fldCharType="separate"/>
        </w:r>
        <w:r w:rsidR="00B45EAF">
          <w:rPr>
            <w:noProof/>
            <w:webHidden/>
          </w:rPr>
          <w:t>2</w:t>
        </w:r>
        <w:r w:rsidR="00B45EAF">
          <w:rPr>
            <w:noProof/>
            <w:webHidden/>
          </w:rPr>
          <w:fldChar w:fldCharType="end"/>
        </w:r>
      </w:hyperlink>
    </w:p>
    <w:p w14:paraId="7DDE2E16" w14:textId="60B822D0" w:rsidR="00B45EAF" w:rsidRDefault="00B45EAF">
      <w:pPr>
        <w:pStyle w:val="TOC1"/>
        <w:tabs>
          <w:tab w:val="right" w:leader="dot" w:pos="9016"/>
        </w:tabs>
        <w:rPr>
          <w:rFonts w:asciiTheme="minorHAnsi" w:eastAsiaTheme="minorEastAsia" w:hAnsiTheme="minorHAnsi"/>
          <w:noProof/>
          <w:lang w:eastAsia="en-GB"/>
        </w:rPr>
      </w:pPr>
      <w:hyperlink w:anchor="_Toc117590140" w:history="1">
        <w:r w:rsidRPr="008F5AC7">
          <w:rPr>
            <w:rStyle w:val="Hyperlink"/>
            <w:noProof/>
          </w:rPr>
          <w:t>Legislative Background and Context</w:t>
        </w:r>
        <w:r>
          <w:rPr>
            <w:noProof/>
            <w:webHidden/>
          </w:rPr>
          <w:tab/>
        </w:r>
        <w:r>
          <w:rPr>
            <w:noProof/>
            <w:webHidden/>
          </w:rPr>
          <w:fldChar w:fldCharType="begin"/>
        </w:r>
        <w:r>
          <w:rPr>
            <w:noProof/>
            <w:webHidden/>
          </w:rPr>
          <w:instrText xml:space="preserve"> PAGEREF _Toc117590140 \h </w:instrText>
        </w:r>
        <w:r>
          <w:rPr>
            <w:noProof/>
            <w:webHidden/>
          </w:rPr>
        </w:r>
        <w:r>
          <w:rPr>
            <w:noProof/>
            <w:webHidden/>
          </w:rPr>
          <w:fldChar w:fldCharType="separate"/>
        </w:r>
        <w:r>
          <w:rPr>
            <w:noProof/>
            <w:webHidden/>
          </w:rPr>
          <w:t>3</w:t>
        </w:r>
        <w:r>
          <w:rPr>
            <w:noProof/>
            <w:webHidden/>
          </w:rPr>
          <w:fldChar w:fldCharType="end"/>
        </w:r>
      </w:hyperlink>
    </w:p>
    <w:p w14:paraId="4F9B0424" w14:textId="6442F10C" w:rsidR="00B45EAF" w:rsidRDefault="00B45EAF">
      <w:pPr>
        <w:pStyle w:val="TOC2"/>
        <w:tabs>
          <w:tab w:val="right" w:leader="dot" w:pos="9016"/>
        </w:tabs>
        <w:rPr>
          <w:rFonts w:asciiTheme="minorHAnsi" w:eastAsiaTheme="minorEastAsia" w:hAnsiTheme="minorHAnsi"/>
          <w:noProof/>
          <w:lang w:eastAsia="en-GB"/>
        </w:rPr>
      </w:pPr>
      <w:hyperlink w:anchor="_Toc117590141" w:history="1">
        <w:r w:rsidRPr="008F5AC7">
          <w:rPr>
            <w:rStyle w:val="Hyperlink"/>
            <w:noProof/>
          </w:rPr>
          <w:t>What is Sexual Violence?</w:t>
        </w:r>
        <w:r>
          <w:rPr>
            <w:noProof/>
            <w:webHidden/>
          </w:rPr>
          <w:tab/>
        </w:r>
        <w:r>
          <w:rPr>
            <w:noProof/>
            <w:webHidden/>
          </w:rPr>
          <w:fldChar w:fldCharType="begin"/>
        </w:r>
        <w:r>
          <w:rPr>
            <w:noProof/>
            <w:webHidden/>
          </w:rPr>
          <w:instrText xml:space="preserve"> PAGEREF _Toc117590141 \h </w:instrText>
        </w:r>
        <w:r>
          <w:rPr>
            <w:noProof/>
            <w:webHidden/>
          </w:rPr>
        </w:r>
        <w:r>
          <w:rPr>
            <w:noProof/>
            <w:webHidden/>
          </w:rPr>
          <w:fldChar w:fldCharType="separate"/>
        </w:r>
        <w:r>
          <w:rPr>
            <w:noProof/>
            <w:webHidden/>
          </w:rPr>
          <w:t>4</w:t>
        </w:r>
        <w:r>
          <w:rPr>
            <w:noProof/>
            <w:webHidden/>
          </w:rPr>
          <w:fldChar w:fldCharType="end"/>
        </w:r>
      </w:hyperlink>
    </w:p>
    <w:p w14:paraId="08FAC68D" w14:textId="7BCDC1A2" w:rsidR="00B45EAF" w:rsidRDefault="00B45EAF">
      <w:pPr>
        <w:pStyle w:val="TOC2"/>
        <w:tabs>
          <w:tab w:val="right" w:leader="dot" w:pos="9016"/>
        </w:tabs>
        <w:rPr>
          <w:rFonts w:asciiTheme="minorHAnsi" w:eastAsiaTheme="minorEastAsia" w:hAnsiTheme="minorHAnsi"/>
          <w:noProof/>
          <w:lang w:eastAsia="en-GB"/>
        </w:rPr>
      </w:pPr>
      <w:hyperlink w:anchor="_Toc117590142" w:history="1">
        <w:r w:rsidRPr="008F5AC7">
          <w:rPr>
            <w:rStyle w:val="Hyperlink"/>
            <w:noProof/>
          </w:rPr>
          <w:t>What is Sexual Harassment?</w:t>
        </w:r>
        <w:r>
          <w:rPr>
            <w:noProof/>
            <w:webHidden/>
          </w:rPr>
          <w:tab/>
        </w:r>
        <w:r>
          <w:rPr>
            <w:noProof/>
            <w:webHidden/>
          </w:rPr>
          <w:fldChar w:fldCharType="begin"/>
        </w:r>
        <w:r>
          <w:rPr>
            <w:noProof/>
            <w:webHidden/>
          </w:rPr>
          <w:instrText xml:space="preserve"> PAGEREF _Toc117590142 \h </w:instrText>
        </w:r>
        <w:r>
          <w:rPr>
            <w:noProof/>
            <w:webHidden/>
          </w:rPr>
        </w:r>
        <w:r>
          <w:rPr>
            <w:noProof/>
            <w:webHidden/>
          </w:rPr>
          <w:fldChar w:fldCharType="separate"/>
        </w:r>
        <w:r>
          <w:rPr>
            <w:noProof/>
            <w:webHidden/>
          </w:rPr>
          <w:t>4</w:t>
        </w:r>
        <w:r>
          <w:rPr>
            <w:noProof/>
            <w:webHidden/>
          </w:rPr>
          <w:fldChar w:fldCharType="end"/>
        </w:r>
      </w:hyperlink>
    </w:p>
    <w:p w14:paraId="179FD12A" w14:textId="496BDC75" w:rsidR="00B45EAF" w:rsidRDefault="00B45EAF">
      <w:pPr>
        <w:pStyle w:val="TOC1"/>
        <w:tabs>
          <w:tab w:val="right" w:leader="dot" w:pos="9016"/>
        </w:tabs>
        <w:rPr>
          <w:rFonts w:asciiTheme="minorHAnsi" w:eastAsiaTheme="minorEastAsia" w:hAnsiTheme="minorHAnsi"/>
          <w:noProof/>
          <w:lang w:eastAsia="en-GB"/>
        </w:rPr>
      </w:pPr>
      <w:hyperlink w:anchor="_Toc117590143" w:history="1">
        <w:r w:rsidRPr="008F5AC7">
          <w:rPr>
            <w:rStyle w:val="Hyperlink"/>
            <w:noProof/>
          </w:rPr>
          <w:t>Online</w:t>
        </w:r>
        <w:r>
          <w:rPr>
            <w:noProof/>
            <w:webHidden/>
          </w:rPr>
          <w:tab/>
        </w:r>
        <w:r>
          <w:rPr>
            <w:noProof/>
            <w:webHidden/>
          </w:rPr>
          <w:fldChar w:fldCharType="begin"/>
        </w:r>
        <w:r>
          <w:rPr>
            <w:noProof/>
            <w:webHidden/>
          </w:rPr>
          <w:instrText xml:space="preserve"> PAGEREF _Toc117590143 \h </w:instrText>
        </w:r>
        <w:r>
          <w:rPr>
            <w:noProof/>
            <w:webHidden/>
          </w:rPr>
        </w:r>
        <w:r>
          <w:rPr>
            <w:noProof/>
            <w:webHidden/>
          </w:rPr>
          <w:fldChar w:fldCharType="separate"/>
        </w:r>
        <w:r>
          <w:rPr>
            <w:noProof/>
            <w:webHidden/>
          </w:rPr>
          <w:t>5</w:t>
        </w:r>
        <w:r>
          <w:rPr>
            <w:noProof/>
            <w:webHidden/>
          </w:rPr>
          <w:fldChar w:fldCharType="end"/>
        </w:r>
      </w:hyperlink>
    </w:p>
    <w:p w14:paraId="6927E5BD" w14:textId="6FAF7FEB" w:rsidR="00B45EAF" w:rsidRDefault="00B45EAF">
      <w:pPr>
        <w:pStyle w:val="TOC1"/>
        <w:tabs>
          <w:tab w:val="right" w:leader="dot" w:pos="9016"/>
        </w:tabs>
        <w:rPr>
          <w:rFonts w:asciiTheme="minorHAnsi" w:eastAsiaTheme="minorEastAsia" w:hAnsiTheme="minorHAnsi"/>
          <w:noProof/>
          <w:lang w:eastAsia="en-GB"/>
        </w:rPr>
      </w:pPr>
      <w:hyperlink w:anchor="_Toc117590144" w:history="1">
        <w:r w:rsidRPr="008F5AC7">
          <w:rPr>
            <w:rStyle w:val="Hyperlink"/>
            <w:noProof/>
          </w:rPr>
          <w:t>Key Documents</w:t>
        </w:r>
        <w:r>
          <w:rPr>
            <w:noProof/>
            <w:webHidden/>
          </w:rPr>
          <w:tab/>
        </w:r>
        <w:r>
          <w:rPr>
            <w:noProof/>
            <w:webHidden/>
          </w:rPr>
          <w:fldChar w:fldCharType="begin"/>
        </w:r>
        <w:r>
          <w:rPr>
            <w:noProof/>
            <w:webHidden/>
          </w:rPr>
          <w:instrText xml:space="preserve"> PAGEREF _Toc117590144 \h </w:instrText>
        </w:r>
        <w:r>
          <w:rPr>
            <w:noProof/>
            <w:webHidden/>
          </w:rPr>
        </w:r>
        <w:r>
          <w:rPr>
            <w:noProof/>
            <w:webHidden/>
          </w:rPr>
          <w:fldChar w:fldCharType="separate"/>
        </w:r>
        <w:r>
          <w:rPr>
            <w:noProof/>
            <w:webHidden/>
          </w:rPr>
          <w:t>6</w:t>
        </w:r>
        <w:r>
          <w:rPr>
            <w:noProof/>
            <w:webHidden/>
          </w:rPr>
          <w:fldChar w:fldCharType="end"/>
        </w:r>
      </w:hyperlink>
    </w:p>
    <w:p w14:paraId="3AA56751" w14:textId="7CF66F8E" w:rsidR="00B45EAF" w:rsidRDefault="00B45EAF">
      <w:pPr>
        <w:pStyle w:val="TOC2"/>
        <w:tabs>
          <w:tab w:val="right" w:leader="dot" w:pos="9016"/>
        </w:tabs>
        <w:rPr>
          <w:rFonts w:asciiTheme="minorHAnsi" w:eastAsiaTheme="minorEastAsia" w:hAnsiTheme="minorHAnsi"/>
          <w:noProof/>
          <w:lang w:eastAsia="en-GB"/>
        </w:rPr>
      </w:pPr>
      <w:hyperlink w:anchor="_Toc117590145" w:history="1">
        <w:r w:rsidRPr="008F5AC7">
          <w:rPr>
            <w:rStyle w:val="Hyperlink"/>
            <w:noProof/>
          </w:rPr>
          <w:t>Ofsted’s School Inspection Handbook</w:t>
        </w:r>
        <w:r>
          <w:rPr>
            <w:noProof/>
            <w:webHidden/>
          </w:rPr>
          <w:tab/>
        </w:r>
        <w:r>
          <w:rPr>
            <w:noProof/>
            <w:webHidden/>
          </w:rPr>
          <w:fldChar w:fldCharType="begin"/>
        </w:r>
        <w:r>
          <w:rPr>
            <w:noProof/>
            <w:webHidden/>
          </w:rPr>
          <w:instrText xml:space="preserve"> PAGEREF _Toc117590145 \h </w:instrText>
        </w:r>
        <w:r>
          <w:rPr>
            <w:noProof/>
            <w:webHidden/>
          </w:rPr>
        </w:r>
        <w:r>
          <w:rPr>
            <w:noProof/>
            <w:webHidden/>
          </w:rPr>
          <w:fldChar w:fldCharType="separate"/>
        </w:r>
        <w:r>
          <w:rPr>
            <w:noProof/>
            <w:webHidden/>
          </w:rPr>
          <w:t>6</w:t>
        </w:r>
        <w:r>
          <w:rPr>
            <w:noProof/>
            <w:webHidden/>
          </w:rPr>
          <w:fldChar w:fldCharType="end"/>
        </w:r>
      </w:hyperlink>
    </w:p>
    <w:p w14:paraId="7679583A" w14:textId="764C5CCB" w:rsidR="00B45EAF" w:rsidRDefault="00B45EAF">
      <w:pPr>
        <w:pStyle w:val="TOC1"/>
        <w:tabs>
          <w:tab w:val="right" w:leader="dot" w:pos="9016"/>
        </w:tabs>
        <w:rPr>
          <w:rFonts w:asciiTheme="minorHAnsi" w:eastAsiaTheme="minorEastAsia" w:hAnsiTheme="minorHAnsi"/>
          <w:noProof/>
          <w:lang w:eastAsia="en-GB"/>
        </w:rPr>
      </w:pPr>
      <w:hyperlink w:anchor="_Toc117590146" w:history="1">
        <w:r w:rsidRPr="008F5AC7">
          <w:rPr>
            <w:rStyle w:val="Hyperlink"/>
            <w:noProof/>
          </w:rPr>
          <w:t>Template Policy</w:t>
        </w:r>
        <w:r>
          <w:rPr>
            <w:noProof/>
            <w:webHidden/>
          </w:rPr>
          <w:tab/>
        </w:r>
        <w:r>
          <w:rPr>
            <w:noProof/>
            <w:webHidden/>
          </w:rPr>
          <w:fldChar w:fldCharType="begin"/>
        </w:r>
        <w:r>
          <w:rPr>
            <w:noProof/>
            <w:webHidden/>
          </w:rPr>
          <w:instrText xml:space="preserve"> PAGEREF _Toc117590146 \h </w:instrText>
        </w:r>
        <w:r>
          <w:rPr>
            <w:noProof/>
            <w:webHidden/>
          </w:rPr>
        </w:r>
        <w:r>
          <w:rPr>
            <w:noProof/>
            <w:webHidden/>
          </w:rPr>
          <w:fldChar w:fldCharType="separate"/>
        </w:r>
        <w:r>
          <w:rPr>
            <w:noProof/>
            <w:webHidden/>
          </w:rPr>
          <w:t>7</w:t>
        </w:r>
        <w:r>
          <w:rPr>
            <w:noProof/>
            <w:webHidden/>
          </w:rPr>
          <w:fldChar w:fldCharType="end"/>
        </w:r>
      </w:hyperlink>
    </w:p>
    <w:p w14:paraId="283AA60D" w14:textId="3B949C9A" w:rsidR="00B45EAF" w:rsidRDefault="00B45EAF">
      <w:pPr>
        <w:pStyle w:val="TOC1"/>
        <w:tabs>
          <w:tab w:val="right" w:leader="dot" w:pos="9016"/>
        </w:tabs>
        <w:rPr>
          <w:rFonts w:asciiTheme="minorHAnsi" w:eastAsiaTheme="minorEastAsia" w:hAnsiTheme="minorHAnsi"/>
          <w:noProof/>
          <w:lang w:eastAsia="en-GB"/>
        </w:rPr>
      </w:pPr>
      <w:hyperlink w:anchor="_Toc117590147" w:history="1">
        <w:r w:rsidRPr="008F5AC7">
          <w:rPr>
            <w:rStyle w:val="Hyperlink"/>
            <w:noProof/>
          </w:rPr>
          <w:t>[School name] Policy on Harmful Sexual Behaviour</w:t>
        </w:r>
        <w:r>
          <w:rPr>
            <w:noProof/>
            <w:webHidden/>
          </w:rPr>
          <w:tab/>
        </w:r>
        <w:r>
          <w:rPr>
            <w:noProof/>
            <w:webHidden/>
          </w:rPr>
          <w:fldChar w:fldCharType="begin"/>
        </w:r>
        <w:r>
          <w:rPr>
            <w:noProof/>
            <w:webHidden/>
          </w:rPr>
          <w:instrText xml:space="preserve"> PAGEREF _Toc117590147 \h </w:instrText>
        </w:r>
        <w:r>
          <w:rPr>
            <w:noProof/>
            <w:webHidden/>
          </w:rPr>
        </w:r>
        <w:r>
          <w:rPr>
            <w:noProof/>
            <w:webHidden/>
          </w:rPr>
          <w:fldChar w:fldCharType="separate"/>
        </w:r>
        <w:r>
          <w:rPr>
            <w:noProof/>
            <w:webHidden/>
          </w:rPr>
          <w:t>8</w:t>
        </w:r>
        <w:r>
          <w:rPr>
            <w:noProof/>
            <w:webHidden/>
          </w:rPr>
          <w:fldChar w:fldCharType="end"/>
        </w:r>
      </w:hyperlink>
    </w:p>
    <w:p w14:paraId="6D0119A9" w14:textId="7D68DF6F" w:rsidR="00B45EAF" w:rsidRDefault="00B45EAF">
      <w:pPr>
        <w:pStyle w:val="TOC2"/>
        <w:tabs>
          <w:tab w:val="right" w:leader="dot" w:pos="9016"/>
        </w:tabs>
        <w:rPr>
          <w:rFonts w:asciiTheme="minorHAnsi" w:eastAsiaTheme="minorEastAsia" w:hAnsiTheme="minorHAnsi"/>
          <w:noProof/>
          <w:lang w:eastAsia="en-GB"/>
        </w:rPr>
      </w:pPr>
      <w:hyperlink w:anchor="_Toc117590148" w:history="1">
        <w:r w:rsidRPr="008F5AC7">
          <w:rPr>
            <w:rStyle w:val="Hyperlink"/>
            <w:noProof/>
          </w:rPr>
          <w:t>Statement of Intent</w:t>
        </w:r>
        <w:r>
          <w:rPr>
            <w:noProof/>
            <w:webHidden/>
          </w:rPr>
          <w:tab/>
        </w:r>
        <w:r>
          <w:rPr>
            <w:noProof/>
            <w:webHidden/>
          </w:rPr>
          <w:fldChar w:fldCharType="begin"/>
        </w:r>
        <w:r>
          <w:rPr>
            <w:noProof/>
            <w:webHidden/>
          </w:rPr>
          <w:instrText xml:space="preserve"> PAGEREF _Toc117590148 \h </w:instrText>
        </w:r>
        <w:r>
          <w:rPr>
            <w:noProof/>
            <w:webHidden/>
          </w:rPr>
        </w:r>
        <w:r>
          <w:rPr>
            <w:noProof/>
            <w:webHidden/>
          </w:rPr>
          <w:fldChar w:fldCharType="separate"/>
        </w:r>
        <w:r>
          <w:rPr>
            <w:noProof/>
            <w:webHidden/>
          </w:rPr>
          <w:t>8</w:t>
        </w:r>
        <w:r>
          <w:rPr>
            <w:noProof/>
            <w:webHidden/>
          </w:rPr>
          <w:fldChar w:fldCharType="end"/>
        </w:r>
      </w:hyperlink>
    </w:p>
    <w:p w14:paraId="5E425989" w14:textId="3088A2D5" w:rsidR="00B45EAF" w:rsidRDefault="00B45EAF">
      <w:pPr>
        <w:pStyle w:val="TOC2"/>
        <w:tabs>
          <w:tab w:val="right" w:leader="dot" w:pos="9016"/>
        </w:tabs>
        <w:rPr>
          <w:rFonts w:asciiTheme="minorHAnsi" w:eastAsiaTheme="minorEastAsia" w:hAnsiTheme="minorHAnsi"/>
          <w:noProof/>
          <w:lang w:eastAsia="en-GB"/>
        </w:rPr>
      </w:pPr>
      <w:hyperlink w:anchor="_Toc117590149" w:history="1">
        <w:r w:rsidRPr="008F5AC7">
          <w:rPr>
            <w:rStyle w:val="Hyperlink"/>
            <w:noProof/>
          </w:rPr>
          <w:t>Related Policies</w:t>
        </w:r>
        <w:r>
          <w:rPr>
            <w:noProof/>
            <w:webHidden/>
          </w:rPr>
          <w:tab/>
        </w:r>
        <w:r>
          <w:rPr>
            <w:noProof/>
            <w:webHidden/>
          </w:rPr>
          <w:fldChar w:fldCharType="begin"/>
        </w:r>
        <w:r>
          <w:rPr>
            <w:noProof/>
            <w:webHidden/>
          </w:rPr>
          <w:instrText xml:space="preserve"> PAGEREF _Toc117590149 \h </w:instrText>
        </w:r>
        <w:r>
          <w:rPr>
            <w:noProof/>
            <w:webHidden/>
          </w:rPr>
        </w:r>
        <w:r>
          <w:rPr>
            <w:noProof/>
            <w:webHidden/>
          </w:rPr>
          <w:fldChar w:fldCharType="separate"/>
        </w:r>
        <w:r>
          <w:rPr>
            <w:noProof/>
            <w:webHidden/>
          </w:rPr>
          <w:t>9</w:t>
        </w:r>
        <w:r>
          <w:rPr>
            <w:noProof/>
            <w:webHidden/>
          </w:rPr>
          <w:fldChar w:fldCharType="end"/>
        </w:r>
      </w:hyperlink>
    </w:p>
    <w:p w14:paraId="3271C166" w14:textId="0DBAAE11" w:rsidR="00B45EAF" w:rsidRDefault="00B45EAF">
      <w:pPr>
        <w:pStyle w:val="TOC2"/>
        <w:tabs>
          <w:tab w:val="right" w:leader="dot" w:pos="9016"/>
        </w:tabs>
        <w:rPr>
          <w:rFonts w:asciiTheme="minorHAnsi" w:eastAsiaTheme="minorEastAsia" w:hAnsiTheme="minorHAnsi"/>
          <w:noProof/>
          <w:lang w:eastAsia="en-GB"/>
        </w:rPr>
      </w:pPr>
      <w:hyperlink w:anchor="_Toc117590150" w:history="1">
        <w:r w:rsidRPr="008F5AC7">
          <w:rPr>
            <w:rStyle w:val="Hyperlink"/>
            <w:noProof/>
          </w:rPr>
          <w:t>Leaders and Designated Safeguarding Leads (DSLs)</w:t>
        </w:r>
        <w:r>
          <w:rPr>
            <w:noProof/>
            <w:webHidden/>
          </w:rPr>
          <w:tab/>
        </w:r>
        <w:r>
          <w:rPr>
            <w:noProof/>
            <w:webHidden/>
          </w:rPr>
          <w:fldChar w:fldCharType="begin"/>
        </w:r>
        <w:r>
          <w:rPr>
            <w:noProof/>
            <w:webHidden/>
          </w:rPr>
          <w:instrText xml:space="preserve"> PAGEREF _Toc117590150 \h </w:instrText>
        </w:r>
        <w:r>
          <w:rPr>
            <w:noProof/>
            <w:webHidden/>
          </w:rPr>
        </w:r>
        <w:r>
          <w:rPr>
            <w:noProof/>
            <w:webHidden/>
          </w:rPr>
          <w:fldChar w:fldCharType="separate"/>
        </w:r>
        <w:r>
          <w:rPr>
            <w:noProof/>
            <w:webHidden/>
          </w:rPr>
          <w:t>9</w:t>
        </w:r>
        <w:r>
          <w:rPr>
            <w:noProof/>
            <w:webHidden/>
          </w:rPr>
          <w:fldChar w:fldCharType="end"/>
        </w:r>
      </w:hyperlink>
    </w:p>
    <w:p w14:paraId="51153DB8" w14:textId="323CA674" w:rsidR="00B45EAF" w:rsidRDefault="00B45EAF">
      <w:pPr>
        <w:pStyle w:val="TOC2"/>
        <w:tabs>
          <w:tab w:val="right" w:leader="dot" w:pos="9016"/>
        </w:tabs>
        <w:rPr>
          <w:rFonts w:asciiTheme="minorHAnsi" w:eastAsiaTheme="minorEastAsia" w:hAnsiTheme="minorHAnsi"/>
          <w:noProof/>
          <w:lang w:eastAsia="en-GB"/>
        </w:rPr>
      </w:pPr>
      <w:hyperlink w:anchor="_Toc117590151" w:history="1">
        <w:r w:rsidRPr="008F5AC7">
          <w:rPr>
            <w:rStyle w:val="Hyperlink"/>
            <w:noProof/>
          </w:rPr>
          <w:t>Staff</w:t>
        </w:r>
        <w:r>
          <w:rPr>
            <w:noProof/>
            <w:webHidden/>
          </w:rPr>
          <w:tab/>
        </w:r>
        <w:r>
          <w:rPr>
            <w:noProof/>
            <w:webHidden/>
          </w:rPr>
          <w:fldChar w:fldCharType="begin"/>
        </w:r>
        <w:r>
          <w:rPr>
            <w:noProof/>
            <w:webHidden/>
          </w:rPr>
          <w:instrText xml:space="preserve"> PAGEREF _Toc117590151 \h </w:instrText>
        </w:r>
        <w:r>
          <w:rPr>
            <w:noProof/>
            <w:webHidden/>
          </w:rPr>
        </w:r>
        <w:r>
          <w:rPr>
            <w:noProof/>
            <w:webHidden/>
          </w:rPr>
          <w:fldChar w:fldCharType="separate"/>
        </w:r>
        <w:r>
          <w:rPr>
            <w:noProof/>
            <w:webHidden/>
          </w:rPr>
          <w:t>9</w:t>
        </w:r>
        <w:r>
          <w:rPr>
            <w:noProof/>
            <w:webHidden/>
          </w:rPr>
          <w:fldChar w:fldCharType="end"/>
        </w:r>
      </w:hyperlink>
    </w:p>
    <w:p w14:paraId="36EDA99D" w14:textId="3A2EE3BB" w:rsidR="00B45EAF" w:rsidRDefault="00B45EAF">
      <w:pPr>
        <w:pStyle w:val="TOC2"/>
        <w:tabs>
          <w:tab w:val="right" w:leader="dot" w:pos="9016"/>
        </w:tabs>
        <w:rPr>
          <w:rFonts w:asciiTheme="minorHAnsi" w:eastAsiaTheme="minorEastAsia" w:hAnsiTheme="minorHAnsi"/>
          <w:noProof/>
          <w:lang w:eastAsia="en-GB"/>
        </w:rPr>
      </w:pPr>
      <w:hyperlink w:anchor="_Toc117590152" w:history="1">
        <w:r w:rsidRPr="008F5AC7">
          <w:rPr>
            <w:rStyle w:val="Hyperlink"/>
            <w:noProof/>
          </w:rPr>
          <w:t>Trustees/Governors</w:t>
        </w:r>
        <w:r>
          <w:rPr>
            <w:noProof/>
            <w:webHidden/>
          </w:rPr>
          <w:tab/>
        </w:r>
        <w:r>
          <w:rPr>
            <w:noProof/>
            <w:webHidden/>
          </w:rPr>
          <w:fldChar w:fldCharType="begin"/>
        </w:r>
        <w:r>
          <w:rPr>
            <w:noProof/>
            <w:webHidden/>
          </w:rPr>
          <w:instrText xml:space="preserve"> PAGEREF _Toc117590152 \h </w:instrText>
        </w:r>
        <w:r>
          <w:rPr>
            <w:noProof/>
            <w:webHidden/>
          </w:rPr>
        </w:r>
        <w:r>
          <w:rPr>
            <w:noProof/>
            <w:webHidden/>
          </w:rPr>
          <w:fldChar w:fldCharType="separate"/>
        </w:r>
        <w:r>
          <w:rPr>
            <w:noProof/>
            <w:webHidden/>
          </w:rPr>
          <w:t>10</w:t>
        </w:r>
        <w:r>
          <w:rPr>
            <w:noProof/>
            <w:webHidden/>
          </w:rPr>
          <w:fldChar w:fldCharType="end"/>
        </w:r>
      </w:hyperlink>
    </w:p>
    <w:p w14:paraId="5690C9D8" w14:textId="09104602" w:rsidR="00B45EAF" w:rsidRDefault="00B45EAF">
      <w:pPr>
        <w:pStyle w:val="TOC2"/>
        <w:tabs>
          <w:tab w:val="right" w:leader="dot" w:pos="9016"/>
        </w:tabs>
        <w:rPr>
          <w:rFonts w:asciiTheme="minorHAnsi" w:eastAsiaTheme="minorEastAsia" w:hAnsiTheme="minorHAnsi"/>
          <w:noProof/>
          <w:lang w:eastAsia="en-GB"/>
        </w:rPr>
      </w:pPr>
      <w:hyperlink w:anchor="_Toc117590153" w:history="1">
        <w:r w:rsidRPr="008F5AC7">
          <w:rPr>
            <w:rStyle w:val="Hyperlink"/>
            <w:noProof/>
          </w:rPr>
          <w:t>Learners</w:t>
        </w:r>
        <w:r>
          <w:rPr>
            <w:noProof/>
            <w:webHidden/>
          </w:rPr>
          <w:tab/>
        </w:r>
        <w:r>
          <w:rPr>
            <w:noProof/>
            <w:webHidden/>
          </w:rPr>
          <w:fldChar w:fldCharType="begin"/>
        </w:r>
        <w:r>
          <w:rPr>
            <w:noProof/>
            <w:webHidden/>
          </w:rPr>
          <w:instrText xml:space="preserve"> PAGEREF _Toc117590153 \h </w:instrText>
        </w:r>
        <w:r>
          <w:rPr>
            <w:noProof/>
            <w:webHidden/>
          </w:rPr>
        </w:r>
        <w:r>
          <w:rPr>
            <w:noProof/>
            <w:webHidden/>
          </w:rPr>
          <w:fldChar w:fldCharType="separate"/>
        </w:r>
        <w:r>
          <w:rPr>
            <w:noProof/>
            <w:webHidden/>
          </w:rPr>
          <w:t>10</w:t>
        </w:r>
        <w:r>
          <w:rPr>
            <w:noProof/>
            <w:webHidden/>
          </w:rPr>
          <w:fldChar w:fldCharType="end"/>
        </w:r>
      </w:hyperlink>
    </w:p>
    <w:p w14:paraId="0B9C4D32" w14:textId="4F4CB903" w:rsidR="00B45EAF" w:rsidRDefault="00B45EAF">
      <w:pPr>
        <w:pStyle w:val="TOC2"/>
        <w:tabs>
          <w:tab w:val="right" w:leader="dot" w:pos="9016"/>
        </w:tabs>
        <w:rPr>
          <w:rFonts w:asciiTheme="minorHAnsi" w:eastAsiaTheme="minorEastAsia" w:hAnsiTheme="minorHAnsi"/>
          <w:noProof/>
          <w:lang w:eastAsia="en-GB"/>
        </w:rPr>
      </w:pPr>
      <w:hyperlink w:anchor="_Toc117590154" w:history="1">
        <w:r w:rsidRPr="008F5AC7">
          <w:rPr>
            <w:rStyle w:val="Hyperlink"/>
            <w:noProof/>
          </w:rPr>
          <w:t>Parents/Carers</w:t>
        </w:r>
        <w:r>
          <w:rPr>
            <w:noProof/>
            <w:webHidden/>
          </w:rPr>
          <w:tab/>
        </w:r>
        <w:r>
          <w:rPr>
            <w:noProof/>
            <w:webHidden/>
          </w:rPr>
          <w:fldChar w:fldCharType="begin"/>
        </w:r>
        <w:r>
          <w:rPr>
            <w:noProof/>
            <w:webHidden/>
          </w:rPr>
          <w:instrText xml:space="preserve"> PAGEREF _Toc117590154 \h </w:instrText>
        </w:r>
        <w:r>
          <w:rPr>
            <w:noProof/>
            <w:webHidden/>
          </w:rPr>
        </w:r>
        <w:r>
          <w:rPr>
            <w:noProof/>
            <w:webHidden/>
          </w:rPr>
          <w:fldChar w:fldCharType="separate"/>
        </w:r>
        <w:r>
          <w:rPr>
            <w:noProof/>
            <w:webHidden/>
          </w:rPr>
          <w:t>10</w:t>
        </w:r>
        <w:r>
          <w:rPr>
            <w:noProof/>
            <w:webHidden/>
          </w:rPr>
          <w:fldChar w:fldCharType="end"/>
        </w:r>
      </w:hyperlink>
    </w:p>
    <w:p w14:paraId="064A35F5" w14:textId="2B6D178B" w:rsidR="00B45EAF" w:rsidRDefault="00B45EAF">
      <w:pPr>
        <w:pStyle w:val="TOC2"/>
        <w:tabs>
          <w:tab w:val="right" w:leader="dot" w:pos="9016"/>
        </w:tabs>
        <w:rPr>
          <w:rFonts w:asciiTheme="minorHAnsi" w:eastAsiaTheme="minorEastAsia" w:hAnsiTheme="minorHAnsi"/>
          <w:noProof/>
          <w:lang w:eastAsia="en-GB"/>
        </w:rPr>
      </w:pPr>
      <w:hyperlink w:anchor="_Toc117590155" w:history="1">
        <w:r w:rsidRPr="008F5AC7">
          <w:rPr>
            <w:rStyle w:val="Hyperlink"/>
            <w:noProof/>
          </w:rPr>
          <w:t>Vulnerable Groups</w:t>
        </w:r>
        <w:r>
          <w:rPr>
            <w:noProof/>
            <w:webHidden/>
          </w:rPr>
          <w:tab/>
        </w:r>
        <w:r>
          <w:rPr>
            <w:noProof/>
            <w:webHidden/>
          </w:rPr>
          <w:fldChar w:fldCharType="begin"/>
        </w:r>
        <w:r>
          <w:rPr>
            <w:noProof/>
            <w:webHidden/>
          </w:rPr>
          <w:instrText xml:space="preserve"> PAGEREF _Toc117590155 \h </w:instrText>
        </w:r>
        <w:r>
          <w:rPr>
            <w:noProof/>
            <w:webHidden/>
          </w:rPr>
        </w:r>
        <w:r>
          <w:rPr>
            <w:noProof/>
            <w:webHidden/>
          </w:rPr>
          <w:fldChar w:fldCharType="separate"/>
        </w:r>
        <w:r>
          <w:rPr>
            <w:noProof/>
            <w:webHidden/>
          </w:rPr>
          <w:t>11</w:t>
        </w:r>
        <w:r>
          <w:rPr>
            <w:noProof/>
            <w:webHidden/>
          </w:rPr>
          <w:fldChar w:fldCharType="end"/>
        </w:r>
      </w:hyperlink>
    </w:p>
    <w:p w14:paraId="6804B3B8" w14:textId="4FD8F93C" w:rsidR="00B45EAF" w:rsidRDefault="00B45EAF">
      <w:pPr>
        <w:pStyle w:val="TOC2"/>
        <w:tabs>
          <w:tab w:val="right" w:leader="dot" w:pos="9016"/>
        </w:tabs>
        <w:rPr>
          <w:rFonts w:asciiTheme="minorHAnsi" w:eastAsiaTheme="minorEastAsia" w:hAnsiTheme="minorHAnsi"/>
          <w:noProof/>
          <w:lang w:eastAsia="en-GB"/>
        </w:rPr>
      </w:pPr>
      <w:hyperlink w:anchor="_Toc117590156" w:history="1">
        <w:r w:rsidRPr="008F5AC7">
          <w:rPr>
            <w:rStyle w:val="Hyperlink"/>
            <w:noProof/>
          </w:rPr>
          <w:t>Training</w:t>
        </w:r>
        <w:r>
          <w:rPr>
            <w:noProof/>
            <w:webHidden/>
          </w:rPr>
          <w:tab/>
        </w:r>
        <w:r>
          <w:rPr>
            <w:noProof/>
            <w:webHidden/>
          </w:rPr>
          <w:fldChar w:fldCharType="begin"/>
        </w:r>
        <w:r>
          <w:rPr>
            <w:noProof/>
            <w:webHidden/>
          </w:rPr>
          <w:instrText xml:space="preserve"> PAGEREF _Toc117590156 \h </w:instrText>
        </w:r>
        <w:r>
          <w:rPr>
            <w:noProof/>
            <w:webHidden/>
          </w:rPr>
        </w:r>
        <w:r>
          <w:rPr>
            <w:noProof/>
            <w:webHidden/>
          </w:rPr>
          <w:fldChar w:fldCharType="separate"/>
        </w:r>
        <w:r>
          <w:rPr>
            <w:noProof/>
            <w:webHidden/>
          </w:rPr>
          <w:t>11</w:t>
        </w:r>
        <w:r>
          <w:rPr>
            <w:noProof/>
            <w:webHidden/>
          </w:rPr>
          <w:fldChar w:fldCharType="end"/>
        </w:r>
      </w:hyperlink>
    </w:p>
    <w:p w14:paraId="176F9122" w14:textId="546C7844" w:rsidR="00B45EAF" w:rsidRDefault="00B45EAF">
      <w:pPr>
        <w:pStyle w:val="TOC2"/>
        <w:tabs>
          <w:tab w:val="right" w:leader="dot" w:pos="9016"/>
        </w:tabs>
        <w:rPr>
          <w:rFonts w:asciiTheme="minorHAnsi" w:eastAsiaTheme="minorEastAsia" w:hAnsiTheme="minorHAnsi"/>
          <w:noProof/>
          <w:lang w:eastAsia="en-GB"/>
        </w:rPr>
      </w:pPr>
      <w:hyperlink w:anchor="_Toc117590157" w:history="1">
        <w:r w:rsidRPr="008F5AC7">
          <w:rPr>
            <w:rStyle w:val="Hyperlink"/>
            <w:noProof/>
          </w:rPr>
          <w:t>Helpful links</w:t>
        </w:r>
        <w:r>
          <w:rPr>
            <w:noProof/>
            <w:webHidden/>
          </w:rPr>
          <w:tab/>
        </w:r>
        <w:r>
          <w:rPr>
            <w:noProof/>
            <w:webHidden/>
          </w:rPr>
          <w:fldChar w:fldCharType="begin"/>
        </w:r>
        <w:r>
          <w:rPr>
            <w:noProof/>
            <w:webHidden/>
          </w:rPr>
          <w:instrText xml:space="preserve"> PAGEREF _Toc117590157 \h </w:instrText>
        </w:r>
        <w:r>
          <w:rPr>
            <w:noProof/>
            <w:webHidden/>
          </w:rPr>
        </w:r>
        <w:r>
          <w:rPr>
            <w:noProof/>
            <w:webHidden/>
          </w:rPr>
          <w:fldChar w:fldCharType="separate"/>
        </w:r>
        <w:r>
          <w:rPr>
            <w:noProof/>
            <w:webHidden/>
          </w:rPr>
          <w:t>12</w:t>
        </w:r>
        <w:r>
          <w:rPr>
            <w:noProof/>
            <w:webHidden/>
          </w:rPr>
          <w:fldChar w:fldCharType="end"/>
        </w:r>
      </w:hyperlink>
    </w:p>
    <w:p w14:paraId="2E1F7F6C" w14:textId="65ECB754" w:rsidR="00B45EAF" w:rsidRDefault="00B45EAF">
      <w:pPr>
        <w:pStyle w:val="TOC2"/>
        <w:tabs>
          <w:tab w:val="right" w:leader="dot" w:pos="9016"/>
        </w:tabs>
        <w:rPr>
          <w:rFonts w:asciiTheme="minorHAnsi" w:eastAsiaTheme="minorEastAsia" w:hAnsiTheme="minorHAnsi"/>
          <w:noProof/>
          <w:lang w:eastAsia="en-GB"/>
        </w:rPr>
      </w:pPr>
      <w:hyperlink w:anchor="_Toc117590158" w:history="1">
        <w:r w:rsidRPr="008F5AC7">
          <w:rPr>
            <w:rStyle w:val="Hyperlink"/>
            <w:noProof/>
          </w:rPr>
          <w:t>Education</w:t>
        </w:r>
        <w:r>
          <w:rPr>
            <w:noProof/>
            <w:webHidden/>
          </w:rPr>
          <w:tab/>
        </w:r>
        <w:r>
          <w:rPr>
            <w:noProof/>
            <w:webHidden/>
          </w:rPr>
          <w:fldChar w:fldCharType="begin"/>
        </w:r>
        <w:r>
          <w:rPr>
            <w:noProof/>
            <w:webHidden/>
          </w:rPr>
          <w:instrText xml:space="preserve"> PAGEREF _Toc117590158 \h </w:instrText>
        </w:r>
        <w:r>
          <w:rPr>
            <w:noProof/>
            <w:webHidden/>
          </w:rPr>
        </w:r>
        <w:r>
          <w:rPr>
            <w:noProof/>
            <w:webHidden/>
          </w:rPr>
          <w:fldChar w:fldCharType="separate"/>
        </w:r>
        <w:r>
          <w:rPr>
            <w:noProof/>
            <w:webHidden/>
          </w:rPr>
          <w:t>13</w:t>
        </w:r>
        <w:r>
          <w:rPr>
            <w:noProof/>
            <w:webHidden/>
          </w:rPr>
          <w:fldChar w:fldCharType="end"/>
        </w:r>
      </w:hyperlink>
    </w:p>
    <w:p w14:paraId="0968234F" w14:textId="7EA1B101" w:rsidR="00B45EAF" w:rsidRDefault="00B45EAF">
      <w:pPr>
        <w:pStyle w:val="TOC2"/>
        <w:tabs>
          <w:tab w:val="right" w:leader="dot" w:pos="9016"/>
        </w:tabs>
        <w:rPr>
          <w:rFonts w:asciiTheme="minorHAnsi" w:eastAsiaTheme="minorEastAsia" w:hAnsiTheme="minorHAnsi"/>
          <w:noProof/>
          <w:lang w:eastAsia="en-GB"/>
        </w:rPr>
      </w:pPr>
      <w:hyperlink w:anchor="_Toc117590159" w:history="1">
        <w:r w:rsidRPr="008F5AC7">
          <w:rPr>
            <w:rStyle w:val="Hyperlink"/>
            <w:noProof/>
          </w:rPr>
          <w:t>Reporting</w:t>
        </w:r>
        <w:r>
          <w:rPr>
            <w:noProof/>
            <w:webHidden/>
          </w:rPr>
          <w:tab/>
        </w:r>
        <w:r>
          <w:rPr>
            <w:noProof/>
            <w:webHidden/>
          </w:rPr>
          <w:fldChar w:fldCharType="begin"/>
        </w:r>
        <w:r>
          <w:rPr>
            <w:noProof/>
            <w:webHidden/>
          </w:rPr>
          <w:instrText xml:space="preserve"> PAGEREF _Toc117590159 \h </w:instrText>
        </w:r>
        <w:r>
          <w:rPr>
            <w:noProof/>
            <w:webHidden/>
          </w:rPr>
        </w:r>
        <w:r>
          <w:rPr>
            <w:noProof/>
            <w:webHidden/>
          </w:rPr>
          <w:fldChar w:fldCharType="separate"/>
        </w:r>
        <w:r>
          <w:rPr>
            <w:noProof/>
            <w:webHidden/>
          </w:rPr>
          <w:t>14</w:t>
        </w:r>
        <w:r>
          <w:rPr>
            <w:noProof/>
            <w:webHidden/>
          </w:rPr>
          <w:fldChar w:fldCharType="end"/>
        </w:r>
      </w:hyperlink>
    </w:p>
    <w:p w14:paraId="7B1F55B4" w14:textId="12D6BE61" w:rsidR="00B45EAF" w:rsidRDefault="00B45EAF">
      <w:pPr>
        <w:pStyle w:val="TOC2"/>
        <w:tabs>
          <w:tab w:val="right" w:leader="dot" w:pos="9016"/>
        </w:tabs>
        <w:rPr>
          <w:rFonts w:asciiTheme="minorHAnsi" w:eastAsiaTheme="minorEastAsia" w:hAnsiTheme="minorHAnsi"/>
          <w:noProof/>
          <w:lang w:eastAsia="en-GB"/>
        </w:rPr>
      </w:pPr>
      <w:hyperlink w:anchor="_Toc117590160" w:history="1">
        <w:r w:rsidRPr="008F5AC7">
          <w:rPr>
            <w:rStyle w:val="Hyperlink"/>
            <w:noProof/>
          </w:rPr>
          <w:t>Responding to an Incident or Disclosure</w:t>
        </w:r>
        <w:r>
          <w:rPr>
            <w:noProof/>
            <w:webHidden/>
          </w:rPr>
          <w:tab/>
        </w:r>
        <w:r>
          <w:rPr>
            <w:noProof/>
            <w:webHidden/>
          </w:rPr>
          <w:fldChar w:fldCharType="begin"/>
        </w:r>
        <w:r>
          <w:rPr>
            <w:noProof/>
            <w:webHidden/>
          </w:rPr>
          <w:instrText xml:space="preserve"> PAGEREF _Toc117590160 \h </w:instrText>
        </w:r>
        <w:r>
          <w:rPr>
            <w:noProof/>
            <w:webHidden/>
          </w:rPr>
        </w:r>
        <w:r>
          <w:rPr>
            <w:noProof/>
            <w:webHidden/>
          </w:rPr>
          <w:fldChar w:fldCharType="separate"/>
        </w:r>
        <w:r>
          <w:rPr>
            <w:noProof/>
            <w:webHidden/>
          </w:rPr>
          <w:t>15</w:t>
        </w:r>
        <w:r>
          <w:rPr>
            <w:noProof/>
            <w:webHidden/>
          </w:rPr>
          <w:fldChar w:fldCharType="end"/>
        </w:r>
      </w:hyperlink>
    </w:p>
    <w:p w14:paraId="7C27C995" w14:textId="643CE0BF" w:rsidR="00B45EAF" w:rsidRDefault="00B45EAF">
      <w:pPr>
        <w:pStyle w:val="TOC2"/>
        <w:tabs>
          <w:tab w:val="right" w:leader="dot" w:pos="9016"/>
        </w:tabs>
        <w:rPr>
          <w:rFonts w:asciiTheme="minorHAnsi" w:eastAsiaTheme="minorEastAsia" w:hAnsiTheme="minorHAnsi"/>
          <w:noProof/>
          <w:lang w:eastAsia="en-GB"/>
        </w:rPr>
      </w:pPr>
      <w:hyperlink w:anchor="_Toc117590161" w:history="1">
        <w:r w:rsidRPr="008F5AC7">
          <w:rPr>
            <w:rStyle w:val="Hyperlink"/>
            <w:noProof/>
          </w:rPr>
          <w:t>Risk Assessment</w:t>
        </w:r>
        <w:r>
          <w:rPr>
            <w:noProof/>
            <w:webHidden/>
          </w:rPr>
          <w:tab/>
        </w:r>
        <w:r>
          <w:rPr>
            <w:noProof/>
            <w:webHidden/>
          </w:rPr>
          <w:fldChar w:fldCharType="begin"/>
        </w:r>
        <w:r>
          <w:rPr>
            <w:noProof/>
            <w:webHidden/>
          </w:rPr>
          <w:instrText xml:space="preserve"> PAGEREF _Toc117590161 \h </w:instrText>
        </w:r>
        <w:r>
          <w:rPr>
            <w:noProof/>
            <w:webHidden/>
          </w:rPr>
        </w:r>
        <w:r>
          <w:rPr>
            <w:noProof/>
            <w:webHidden/>
          </w:rPr>
          <w:fldChar w:fldCharType="separate"/>
        </w:r>
        <w:r>
          <w:rPr>
            <w:noProof/>
            <w:webHidden/>
          </w:rPr>
          <w:t>15</w:t>
        </w:r>
        <w:r>
          <w:rPr>
            <w:noProof/>
            <w:webHidden/>
          </w:rPr>
          <w:fldChar w:fldCharType="end"/>
        </w:r>
      </w:hyperlink>
    </w:p>
    <w:p w14:paraId="187CB8A1" w14:textId="1D6D4840" w:rsidR="00711600" w:rsidRPr="00711600" w:rsidRDefault="00A943E7" w:rsidP="00711600">
      <w:pPr>
        <w:pStyle w:val="Heading1"/>
      </w:pPr>
      <w:r>
        <w:fldChar w:fldCharType="end"/>
      </w:r>
      <w:r w:rsidR="009A2C3A">
        <w:br w:type="page"/>
      </w:r>
      <w:bookmarkStart w:id="10" w:name="_Toc117590139"/>
      <w:bookmarkEnd w:id="1"/>
      <w:r w:rsidR="00711600" w:rsidRPr="00711600">
        <w:lastRenderedPageBreak/>
        <w:t>Introduction</w:t>
      </w:r>
      <w:bookmarkEnd w:id="10"/>
      <w:r w:rsidR="00711600" w:rsidRPr="00711600">
        <w:t> </w:t>
      </w:r>
    </w:p>
    <w:p w14:paraId="03C3C7B1" w14:textId="34D0C193" w:rsidR="00711600" w:rsidRPr="006672E6" w:rsidRDefault="00711600" w:rsidP="00711600">
      <w:r w:rsidRPr="006672E6">
        <w:t xml:space="preserve">Th </w:t>
      </w:r>
      <w:hyperlink r:id="rId11" w:tgtFrame="_blank" w:history="1">
        <w:r w:rsidRPr="006672E6">
          <w:t>South West Grid for Learning Trust</w:t>
        </w:r>
      </w:hyperlink>
      <w:r w:rsidRPr="006672E6">
        <w:t xml:space="preserve"> (SWGfL) a charity that has been at the forefront of supporting schools with online safety and security for 20 years and recognised as a </w:t>
      </w:r>
      <w:hyperlink r:id="rId12" w:tgtFrame="_blank" w:history="1">
        <w:r w:rsidRPr="006672E6">
          <w:t>world leader in online safety innovation</w:t>
        </w:r>
      </w:hyperlink>
      <w:r w:rsidRPr="006672E6">
        <w:t xml:space="preserve"> in a DCMS report. </w:t>
      </w:r>
    </w:p>
    <w:p w14:paraId="1E83EF0F" w14:textId="56879A63" w:rsidR="009229F5" w:rsidRDefault="00AC4C1D" w:rsidP="00AC4C1D">
      <w:r w:rsidRPr="00711600">
        <w:t>The purpose of this document is to support school</w:t>
      </w:r>
      <w:r w:rsidR="006910EA">
        <w:t>s</w:t>
      </w:r>
      <w:r w:rsidR="00EF5C6C">
        <w:t xml:space="preserve"> </w:t>
      </w:r>
      <w:r w:rsidRPr="00711600">
        <w:t xml:space="preserve">in creating a good foundation for understanding, recognising, and responding to incidents of harmful sexual behaviour. </w:t>
      </w:r>
    </w:p>
    <w:p w14:paraId="09ABB818" w14:textId="3DE17982" w:rsidR="00AC4C1D" w:rsidRPr="00711600" w:rsidRDefault="00AC4C1D" w:rsidP="00AC4C1D">
      <w:r w:rsidRPr="00711600">
        <w:t xml:space="preserve">The </w:t>
      </w:r>
      <w:r w:rsidR="00B124C4">
        <w:t xml:space="preserve">below </w:t>
      </w:r>
      <w:r w:rsidRPr="00711600">
        <w:t xml:space="preserve">policy </w:t>
      </w:r>
      <w:r w:rsidR="00B124C4">
        <w:t xml:space="preserve">template </w:t>
      </w:r>
      <w:r w:rsidRPr="00711600">
        <w:t xml:space="preserve">should be adapted to suit your specific setting and should be referred to when responding to any incidents of harmful sexual behaviour to ensure a consistent and safe approach across the school community. The policy should be used by school staff to help guide </w:t>
      </w:r>
      <w:r w:rsidR="000767C1" w:rsidRPr="00711600">
        <w:t>responses</w:t>
      </w:r>
      <w:r w:rsidR="000767C1">
        <w:t xml:space="preserve"> but</w:t>
      </w:r>
      <w:r w:rsidRPr="00711600">
        <w:t xml:space="preserve"> should also be available to the whole school community (students, staff, and parents) to help increase understanding of the issues and what the school’s response to harmful sexual behaviour is. The existence of this document can go to help reassure the school community that the school </w:t>
      </w:r>
      <w:r w:rsidR="000767C1">
        <w:t>is</w:t>
      </w:r>
      <w:r w:rsidRPr="00711600">
        <w:t xml:space="preserve"> taking positive steps to respond to and reduce incidents of harmful sexual behaviour in their setting.  </w:t>
      </w:r>
    </w:p>
    <w:p w14:paraId="08D0848E" w14:textId="692CE5D0" w:rsidR="00711600" w:rsidRDefault="003E3327" w:rsidP="00711600">
      <w:r>
        <w:t xml:space="preserve">We have developed this resource from </w:t>
      </w:r>
      <w:r w:rsidRPr="00711600">
        <w:t>conversations and cases reported</w:t>
      </w:r>
      <w:r>
        <w:t xml:space="preserve"> to th</w:t>
      </w:r>
      <w:r w:rsidR="00711600" w:rsidRPr="00711600">
        <w:t xml:space="preserve">e </w:t>
      </w:r>
      <w:hyperlink r:id="rId13" w:tgtFrame="_blank" w:history="1">
        <w:r w:rsidR="00711600" w:rsidRPr="00711600">
          <w:rPr>
            <w:rStyle w:val="Hyperlink"/>
          </w:rPr>
          <w:t>Harmful Sexual Behaviour Support Service</w:t>
        </w:r>
      </w:hyperlink>
      <w:r w:rsidR="00711600" w:rsidRPr="00711600">
        <w:t xml:space="preserve"> (HSBSS). HSBSS is a unique project, funded by the UK Home Office in response to the Everyone’s Invited testimonies and the subsequent </w:t>
      </w:r>
      <w:hyperlink r:id="rId14" w:history="1">
        <w:r w:rsidR="00711600" w:rsidRPr="008C39D8">
          <w:rPr>
            <w:rStyle w:val="Hyperlink"/>
          </w:rPr>
          <w:t>review by Ofsted into sexual abuse in schools and colleges</w:t>
        </w:r>
      </w:hyperlink>
      <w:r w:rsidR="00711600" w:rsidRPr="00711600">
        <w:t>.</w:t>
      </w:r>
      <w:r w:rsidR="00AF3027">
        <w:t xml:space="preserve"> The HSBSS operated for 10 months from January to October 28</w:t>
      </w:r>
      <w:r w:rsidR="00AF3027" w:rsidRPr="006672E6">
        <w:rPr>
          <w:vertAlign w:val="superscript"/>
        </w:rPr>
        <w:t>th</w:t>
      </w:r>
      <w:proofErr w:type="gramStart"/>
      <w:r w:rsidR="00AF3027">
        <w:t xml:space="preserve"> 2022</w:t>
      </w:r>
      <w:proofErr w:type="gramEnd"/>
      <w:r w:rsidR="00AF3027">
        <w:t>.</w:t>
      </w:r>
      <w:r w:rsidR="00711600" w:rsidRPr="00711600">
        <w:t xml:space="preserve"> Drawing upon our existing expertise in supporting victims of online harm</w:t>
      </w:r>
      <w:r w:rsidR="003977D5">
        <w:t>,</w:t>
      </w:r>
      <w:r w:rsidR="00711600" w:rsidRPr="00711600">
        <w:t xml:space="preserve"> and working in partnership with the Marie Collins Foundation</w:t>
      </w:r>
      <w:r w:rsidR="00470281">
        <w:t>,</w:t>
      </w:r>
      <w:r w:rsidR="00711600" w:rsidRPr="00711600">
        <w:t xml:space="preserve"> we</w:t>
      </w:r>
      <w:r w:rsidR="008721C3">
        <w:t xml:space="preserve"> supported </w:t>
      </w:r>
      <w:r w:rsidR="00965EBA">
        <w:t xml:space="preserve">over 700 professionals </w:t>
      </w:r>
      <w:r w:rsidR="00117D8A">
        <w:t xml:space="preserve">in </w:t>
      </w:r>
      <w:r w:rsidR="00E90528">
        <w:t xml:space="preserve">managing </w:t>
      </w:r>
      <w:r w:rsidR="00117D8A">
        <w:t>HSB incidents</w:t>
      </w:r>
      <w:r w:rsidR="00264E8F">
        <w:t xml:space="preserve"> since the launch of the service</w:t>
      </w:r>
      <w:r w:rsidR="00117D8A">
        <w:t>.</w:t>
      </w:r>
      <w:r w:rsidR="00711600" w:rsidRPr="00711600">
        <w:t xml:space="preserve"> Consequently</w:t>
      </w:r>
      <w:r>
        <w:t>,</w:t>
      </w:r>
      <w:r w:rsidR="00711600" w:rsidRPr="00711600">
        <w:t xml:space="preserve"> our practitioners have developed a current and up-to-date understanding of how sexual harassment manifests in schools</w:t>
      </w:r>
      <w:r w:rsidR="00F914B8">
        <w:t>, both online and offline</w:t>
      </w:r>
      <w:r w:rsidR="00711600" w:rsidRPr="00711600">
        <w:t>. Overwhelmingly</w:t>
      </w:r>
      <w:r w:rsidR="002A664F">
        <w:t>,</w:t>
      </w:r>
      <w:r w:rsidR="00711600" w:rsidRPr="00711600">
        <w:t xml:space="preserve"> we speak with safeguarding leads about often complex cases involving children and young people in their school.</w:t>
      </w:r>
    </w:p>
    <w:p w14:paraId="5C397A72" w14:textId="1BA341DD" w:rsidR="00711600" w:rsidRPr="00711600" w:rsidRDefault="00711600" w:rsidP="00711600">
      <w:r w:rsidRPr="00711600">
        <w:t xml:space="preserve">This template policy fits within a </w:t>
      </w:r>
      <w:hyperlink r:id="rId15" w:history="1">
        <w:r w:rsidRPr="00F31BD3">
          <w:rPr>
            <w:rStyle w:val="Hyperlink"/>
          </w:rPr>
          <w:t>suite of resources</w:t>
        </w:r>
      </w:hyperlink>
      <w:r w:rsidRPr="00711600">
        <w:t xml:space="preserve"> we have created. The other resources we have created, in order of use are as follows</w:t>
      </w:r>
      <w:r w:rsidR="00F31BD3">
        <w:t>:</w:t>
      </w:r>
      <w:r w:rsidRPr="00711600">
        <w:t> </w:t>
      </w:r>
    </w:p>
    <w:p w14:paraId="2C0660A5" w14:textId="06D5ECA7" w:rsidR="00711600" w:rsidRDefault="00711600" w:rsidP="00711600">
      <w:pPr>
        <w:pStyle w:val="Heading3"/>
      </w:pPr>
      <w:r w:rsidRPr="00711600">
        <w:t xml:space="preserve">FAQs and Harmful </w:t>
      </w:r>
      <w:r>
        <w:t>S</w:t>
      </w:r>
      <w:r w:rsidRPr="00711600">
        <w:t xml:space="preserve">exual </w:t>
      </w:r>
      <w:r>
        <w:t>B</w:t>
      </w:r>
      <w:r w:rsidRPr="00711600">
        <w:t xml:space="preserve">ehaviour </w:t>
      </w:r>
      <w:r>
        <w:t>S</w:t>
      </w:r>
      <w:r w:rsidRPr="00711600">
        <w:t>cenarios</w:t>
      </w:r>
    </w:p>
    <w:p w14:paraId="241B5AE1" w14:textId="63E8AABA" w:rsidR="00711600" w:rsidRPr="00711600" w:rsidRDefault="00711600" w:rsidP="00711600">
      <w:r>
        <w:t>T</w:t>
      </w:r>
      <w:r w:rsidRPr="00711600">
        <w:t>hese will help you understand the issues and behaviours to be looking out for and which you will want to adapt your policy around. This resource can also be relevant to share with professionals working with children, not in a school setting.  </w:t>
      </w:r>
    </w:p>
    <w:p w14:paraId="5F7DEA30" w14:textId="57CC5130" w:rsidR="00711600" w:rsidRDefault="00711600" w:rsidP="00711600">
      <w:pPr>
        <w:pStyle w:val="Heading3"/>
      </w:pPr>
      <w:r w:rsidRPr="00711600">
        <w:lastRenderedPageBreak/>
        <w:t xml:space="preserve">Risk </w:t>
      </w:r>
      <w:r>
        <w:t>A</w:t>
      </w:r>
      <w:r w:rsidRPr="00711600">
        <w:t xml:space="preserve">ssessment </w:t>
      </w:r>
      <w:r>
        <w:t>D</w:t>
      </w:r>
      <w:r w:rsidRPr="00711600">
        <w:t>ocument</w:t>
      </w:r>
    </w:p>
    <w:p w14:paraId="14F83C85" w14:textId="14E63B4E" w:rsidR="00711600" w:rsidRPr="00711600" w:rsidRDefault="00711600" w:rsidP="00711600">
      <w:r w:rsidRPr="00711600">
        <w:t>This template document is available to help carry out risk assessments for students who are displaying harmful sexual behaviour to help safeguard them and others around them. </w:t>
      </w:r>
    </w:p>
    <w:p w14:paraId="4C03FD71" w14:textId="55947F31" w:rsidR="00711600" w:rsidRDefault="00711600" w:rsidP="00711600">
      <w:pPr>
        <w:pStyle w:val="Heading3"/>
      </w:pPr>
      <w:r w:rsidRPr="00711600">
        <w:t xml:space="preserve">Writing </w:t>
      </w:r>
      <w:r>
        <w:t>E</w:t>
      </w:r>
      <w:r w:rsidRPr="00711600">
        <w:t xml:space="preserve">ffective </w:t>
      </w:r>
      <w:r>
        <w:t>R</w:t>
      </w:r>
      <w:r w:rsidRPr="00711600">
        <w:t>eferrals</w:t>
      </w:r>
    </w:p>
    <w:p w14:paraId="12366F38" w14:textId="45A7A8D0" w:rsidR="00711600" w:rsidRPr="00711600" w:rsidRDefault="00711600" w:rsidP="00711600">
      <w:r w:rsidRPr="00711600">
        <w:t>This document will help schools and organisations to write referrals to their local safeguarding bodies, where their intervention is required. </w:t>
      </w:r>
    </w:p>
    <w:p w14:paraId="624E7C2E" w14:textId="6A4FACBE" w:rsidR="00711600" w:rsidRDefault="00711600" w:rsidP="00711600">
      <w:pPr>
        <w:rPr>
          <w:b/>
          <w:bCs/>
        </w:rPr>
      </w:pPr>
      <w:r w:rsidRPr="00C91989">
        <w:rPr>
          <w:b/>
          <w:bCs/>
        </w:rPr>
        <w:t>The information and guidance in this</w:t>
      </w:r>
      <w:r w:rsidR="00C14ABF" w:rsidRPr="00C91989">
        <w:rPr>
          <w:b/>
          <w:bCs/>
        </w:rPr>
        <w:t xml:space="preserve"> policy template</w:t>
      </w:r>
      <w:r w:rsidRPr="00C91989">
        <w:rPr>
          <w:b/>
          <w:bCs/>
        </w:rPr>
        <w:t xml:space="preserve"> (and the accompanying resources mentioned above) is considered good practice but do not constitute statutory guidance.  </w:t>
      </w:r>
    </w:p>
    <w:p w14:paraId="310608B7" w14:textId="77777777" w:rsidR="002C1738" w:rsidRDefault="002C1738" w:rsidP="00C14ABF">
      <w:pPr>
        <w:pStyle w:val="Heading3"/>
      </w:pPr>
    </w:p>
    <w:p w14:paraId="1D5FB3C0" w14:textId="62B76E0D" w:rsidR="00711600" w:rsidRPr="00711600" w:rsidRDefault="00711600" w:rsidP="00711600">
      <w:pPr>
        <w:pStyle w:val="Heading1"/>
      </w:pPr>
      <w:bookmarkStart w:id="11" w:name="_Toc117590140"/>
      <w:r w:rsidRPr="00711600">
        <w:t xml:space="preserve">Legislative </w:t>
      </w:r>
      <w:r w:rsidR="00B45EAF">
        <w:t>B</w:t>
      </w:r>
      <w:r w:rsidRPr="00711600">
        <w:t xml:space="preserve">ackground and </w:t>
      </w:r>
      <w:r w:rsidR="00B45EAF">
        <w:t>C</w:t>
      </w:r>
      <w:r w:rsidRPr="00711600">
        <w:t>ontext</w:t>
      </w:r>
      <w:bookmarkEnd w:id="11"/>
      <w:r w:rsidRPr="00711600">
        <w:t> </w:t>
      </w:r>
    </w:p>
    <w:p w14:paraId="64F9C7A8" w14:textId="77777777" w:rsidR="00711600" w:rsidRPr="00711600" w:rsidRDefault="00711600" w:rsidP="00711600">
      <w:r w:rsidRPr="00711600">
        <w:t>In the Sexual Offences Act 2003, the term Harmful Sexual Behaviour (HSB) covers a wide range of behaviours. HSB can occur online, offline or in a blend of both environments. The term HSB is widely acknowledged in child protection and should be treated in this context. </w:t>
      </w:r>
    </w:p>
    <w:p w14:paraId="2489AC15" w14:textId="6D251A01" w:rsidR="00133348" w:rsidRDefault="00B0597F" w:rsidP="00711600">
      <w:r>
        <w:t>“</w:t>
      </w:r>
      <w:r w:rsidR="00711600" w:rsidRPr="00711600">
        <w:t>Child-on-child</w:t>
      </w:r>
      <w:r>
        <w:t>”</w:t>
      </w:r>
      <w:r w:rsidR="006728C5">
        <w:t xml:space="preserve"> </w:t>
      </w:r>
      <w:r w:rsidR="00711600" w:rsidRPr="00711600">
        <w:t xml:space="preserve">has evolved from the term “peer-on-peer" in recognition that age and development is a factor in making decisions about behaviour. A significant age difference between the children involved in an incident may lead to a decision about the behaviour being harmful or not. For example, this could be an older child’s behaviour towards a pre-pubescent child, or a younger child’s behaviour towards an older child with learning difficulties. It is important that designated safeguarding leads (DSL) know what is and is not HSB.  </w:t>
      </w:r>
    </w:p>
    <w:p w14:paraId="5D6D5491" w14:textId="21EB401E" w:rsidR="00711600" w:rsidRPr="00711600" w:rsidRDefault="00711600" w:rsidP="00711600">
      <w:r w:rsidRPr="00711600">
        <w:t xml:space="preserve">DSLs should be involved in planning the curriculum for HSB, planning preventative actions and ensuring a whole-school culture that </w:t>
      </w:r>
      <w:r w:rsidR="006728C5">
        <w:t>tackles</w:t>
      </w:r>
      <w:r w:rsidR="006728C5" w:rsidRPr="00711600">
        <w:t xml:space="preserve"> </w:t>
      </w:r>
      <w:r w:rsidRPr="00711600">
        <w:t>HSB, alongside all other forms of abuse and harassment. This template policy provides a basis for an effective approach to managing sexual violence and harassment.   </w:t>
      </w:r>
    </w:p>
    <w:p w14:paraId="46522507" w14:textId="1453D3D2" w:rsidR="00711600" w:rsidRPr="00711600" w:rsidRDefault="00704E64" w:rsidP="00711600">
      <w:r>
        <w:t xml:space="preserve">Harmful sexual behaviours can be </w:t>
      </w:r>
      <w:r w:rsidR="000A583B">
        <w:t>self-directed</w:t>
      </w:r>
      <w:r w:rsidR="006672E6">
        <w:t xml:space="preserve">, </w:t>
      </w:r>
      <w:r w:rsidR="00711600" w:rsidRPr="00711600">
        <w:t xml:space="preserve">for example, </w:t>
      </w:r>
      <w:r w:rsidR="000E2FF3">
        <w:t xml:space="preserve">using highly sexualised language, </w:t>
      </w:r>
      <w:r w:rsidR="00711600" w:rsidRPr="00711600">
        <w:t xml:space="preserve">persistent </w:t>
      </w:r>
      <w:r w:rsidR="000A583B">
        <w:t xml:space="preserve">private </w:t>
      </w:r>
      <w:r w:rsidR="00711600" w:rsidRPr="00711600">
        <w:t xml:space="preserve">and or public masturbation, prolifically watching or searching for pornographic content/ age-inappropriate materials. To understand more about the range of behaviours that should be recognised as harmful, please refer to the </w:t>
      </w:r>
      <w:hyperlink r:id="rId16" w:tgtFrame="_blank" w:history="1">
        <w:r w:rsidR="00711600" w:rsidRPr="00711600">
          <w:rPr>
            <w:rStyle w:val="Hyperlink"/>
          </w:rPr>
          <w:t>NSPCC Harmful sexual behaviour framework</w:t>
        </w:r>
      </w:hyperlink>
      <w:r w:rsidR="00677D2C">
        <w:rPr>
          <w:rStyle w:val="Hyperlink"/>
        </w:rPr>
        <w:t>.</w:t>
      </w:r>
      <w:r w:rsidR="00711600" w:rsidRPr="00711600">
        <w:t> </w:t>
      </w:r>
    </w:p>
    <w:p w14:paraId="58635C07" w14:textId="0D9F391E" w:rsidR="00711600" w:rsidRPr="00711600" w:rsidRDefault="00711600" w:rsidP="00711600">
      <w:pPr>
        <w:pStyle w:val="Heading2"/>
      </w:pPr>
      <w:bookmarkStart w:id="12" w:name="_Toc117590141"/>
      <w:r w:rsidRPr="00711600">
        <w:lastRenderedPageBreak/>
        <w:t xml:space="preserve">What is </w:t>
      </w:r>
      <w:r w:rsidR="00B45EAF">
        <w:t>S</w:t>
      </w:r>
      <w:r w:rsidRPr="00711600">
        <w:t xml:space="preserve">exual </w:t>
      </w:r>
      <w:r w:rsidR="00B45EAF">
        <w:t>V</w:t>
      </w:r>
      <w:r w:rsidRPr="00711600">
        <w:t>iolence?</w:t>
      </w:r>
      <w:bookmarkEnd w:id="12"/>
    </w:p>
    <w:p w14:paraId="76CE5441" w14:textId="77777777" w:rsidR="00711600" w:rsidRPr="00711600" w:rsidRDefault="00711600" w:rsidP="00711600">
      <w:r w:rsidRPr="00711600">
        <w:t xml:space="preserve">The following are sexual offences under the </w:t>
      </w:r>
      <w:hyperlink r:id="rId17" w:tgtFrame="_blank" w:history="1">
        <w:r w:rsidRPr="00711600">
          <w:rPr>
            <w:rStyle w:val="Hyperlink"/>
          </w:rPr>
          <w:t>Sexual Offences Act 2003:</w:t>
        </w:r>
      </w:hyperlink>
      <w:r w:rsidRPr="00711600">
        <w:t> </w:t>
      </w:r>
    </w:p>
    <w:p w14:paraId="4AF1B85B" w14:textId="77777777" w:rsidR="00711600" w:rsidRDefault="00711600" w:rsidP="00711600">
      <w:pPr>
        <w:pStyle w:val="Heading3"/>
      </w:pPr>
      <w:r w:rsidRPr="00711600">
        <w:t>Rape</w:t>
      </w:r>
    </w:p>
    <w:p w14:paraId="6483280A" w14:textId="51E7F6BE" w:rsidR="00711600" w:rsidRPr="00711600" w:rsidRDefault="00711600" w:rsidP="00711600">
      <w:r w:rsidRPr="00711600">
        <w:t>A person (A) commits an offence of rape if: he intentionally penetrates the vagina, anus or mouth of another person (B) with his penis, B does not consent to the penetration and A does not reasonably believe that B consents. </w:t>
      </w:r>
    </w:p>
    <w:p w14:paraId="0B08AC32" w14:textId="77777777" w:rsidR="00711600" w:rsidRDefault="00711600" w:rsidP="00711600">
      <w:pPr>
        <w:pStyle w:val="Heading3"/>
      </w:pPr>
      <w:r w:rsidRPr="00711600">
        <w:t>Assault by Penetration</w:t>
      </w:r>
    </w:p>
    <w:p w14:paraId="16A3ED2A" w14:textId="768FF075" w:rsidR="00711600" w:rsidRPr="00711600" w:rsidRDefault="00711600" w:rsidP="00711600">
      <w:r w:rsidRPr="00711600">
        <w:t>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00CED45" w14:textId="77777777" w:rsidR="00711600" w:rsidRDefault="00711600" w:rsidP="00711600">
      <w:pPr>
        <w:pStyle w:val="Heading3"/>
      </w:pPr>
      <w:r w:rsidRPr="00711600">
        <w:t>Sexual Assault</w:t>
      </w:r>
    </w:p>
    <w:p w14:paraId="29CE1C75" w14:textId="5827203F" w:rsidR="00711600" w:rsidRPr="00711600" w:rsidRDefault="00711600" w:rsidP="00711600">
      <w:r w:rsidRPr="00711600">
        <w:t>A person (A) commits an offence of sexual assault if: s/he intentionally touches another person (B), the touching is sexual, B does not consent to the touching and A does not reasonably believe that B consents. (NOTE- Schools and colleges should be aware that sexual assault covers a very wide range of behaviour so a single act of kissing someone without consent or touching someone’s bottom/breasts/genitalia without consent, can still constitute sexual assault.) </w:t>
      </w:r>
    </w:p>
    <w:p w14:paraId="3D3FC821" w14:textId="77777777" w:rsidR="00711600" w:rsidRDefault="00711600" w:rsidP="00711600">
      <w:pPr>
        <w:pStyle w:val="Heading3"/>
      </w:pPr>
      <w:r w:rsidRPr="00711600">
        <w:t>Causing someone to engage in sexual activity without consent</w:t>
      </w:r>
    </w:p>
    <w:p w14:paraId="632670D2" w14:textId="41643B32" w:rsidR="00711600" w:rsidRPr="00711600" w:rsidRDefault="00711600" w:rsidP="00711600">
      <w:r w:rsidRPr="00711600">
        <w:t>A person (A) commits an offence if: s/he intentionally causes another person (B) to engage in an activity, the activity is sexual, B does not consent to engage in the activity, and A does not reasonably believe that B consents. (NOTE – this could include forcing someone to strip, touch themselves sexually, or to engage in sexual activity with a third party.) </w:t>
      </w:r>
    </w:p>
    <w:p w14:paraId="54C30A98" w14:textId="45D26A9D" w:rsidR="00711600" w:rsidRPr="00711600" w:rsidRDefault="00711600" w:rsidP="00711600">
      <w:pPr>
        <w:pStyle w:val="Heading2"/>
      </w:pPr>
      <w:bookmarkStart w:id="13" w:name="_Toc117590142"/>
      <w:r w:rsidRPr="00711600">
        <w:t xml:space="preserve">What is </w:t>
      </w:r>
      <w:r w:rsidR="00B45EAF">
        <w:t>S</w:t>
      </w:r>
      <w:r w:rsidRPr="00711600">
        <w:t xml:space="preserve">exual </w:t>
      </w:r>
      <w:r w:rsidR="00B45EAF">
        <w:t>H</w:t>
      </w:r>
      <w:r w:rsidRPr="00711600">
        <w:t>arassment?</w:t>
      </w:r>
      <w:bookmarkEnd w:id="13"/>
      <w:r w:rsidRPr="00711600">
        <w:t> </w:t>
      </w:r>
    </w:p>
    <w:p w14:paraId="597A4F0C" w14:textId="0C3242B0" w:rsidR="00711600" w:rsidRPr="00711600" w:rsidRDefault="00122230" w:rsidP="00711600">
      <w:r>
        <w:t xml:space="preserve">Part 5 in the </w:t>
      </w:r>
      <w:hyperlink r:id="rId18" w:tgtFrame="_blank" w:history="1">
        <w:r w:rsidR="00711600" w:rsidRPr="000A583B">
          <w:rPr>
            <w:rStyle w:val="Hyperlink"/>
          </w:rPr>
          <w:t xml:space="preserve">Keeping </w:t>
        </w:r>
        <w:r w:rsidR="008A4AA2" w:rsidRPr="000A583B">
          <w:rPr>
            <w:rStyle w:val="Hyperlink"/>
          </w:rPr>
          <w:t>c</w:t>
        </w:r>
        <w:r w:rsidR="00711600" w:rsidRPr="000A583B">
          <w:rPr>
            <w:rStyle w:val="Hyperlink"/>
          </w:rPr>
          <w:t xml:space="preserve">hildren </w:t>
        </w:r>
        <w:r w:rsidR="008A4AA2" w:rsidRPr="000A583B">
          <w:rPr>
            <w:rStyle w:val="Hyperlink"/>
          </w:rPr>
          <w:t>s</w:t>
        </w:r>
        <w:r w:rsidR="00711600" w:rsidRPr="000A583B">
          <w:rPr>
            <w:rStyle w:val="Hyperlink"/>
          </w:rPr>
          <w:t xml:space="preserve">afe in </w:t>
        </w:r>
        <w:r w:rsidR="008A4AA2" w:rsidRPr="000A583B">
          <w:rPr>
            <w:rStyle w:val="Hyperlink"/>
          </w:rPr>
          <w:t>e</w:t>
        </w:r>
        <w:r w:rsidR="00711600" w:rsidRPr="000A583B">
          <w:rPr>
            <w:rStyle w:val="Hyperlink"/>
          </w:rPr>
          <w:t xml:space="preserve">ducation </w:t>
        </w:r>
        <w:r w:rsidR="008A4AA2" w:rsidRPr="000A583B">
          <w:rPr>
            <w:rStyle w:val="Hyperlink"/>
          </w:rPr>
          <w:t>statutory g</w:t>
        </w:r>
        <w:r w:rsidR="00711600" w:rsidRPr="000A583B">
          <w:rPr>
            <w:rStyle w:val="Hyperlink"/>
          </w:rPr>
          <w:t xml:space="preserve">uidance </w:t>
        </w:r>
        <w:r w:rsidRPr="000A583B">
          <w:rPr>
            <w:rStyle w:val="Hyperlink"/>
          </w:rPr>
          <w:t>(</w:t>
        </w:r>
        <w:r w:rsidR="00711600" w:rsidRPr="000A583B">
          <w:rPr>
            <w:rStyle w:val="Hyperlink"/>
          </w:rPr>
          <w:t>2022</w:t>
        </w:r>
        <w:r w:rsidRPr="000A583B">
          <w:rPr>
            <w:rStyle w:val="Hyperlink"/>
          </w:rPr>
          <w:t>)</w:t>
        </w:r>
      </w:hyperlink>
      <w:r w:rsidR="00711600" w:rsidRPr="00711600">
        <w:t xml:space="preserve"> states:  </w:t>
      </w:r>
    </w:p>
    <w:p w14:paraId="4437536E" w14:textId="77777777" w:rsidR="00711600" w:rsidRPr="00711600" w:rsidRDefault="00711600" w:rsidP="00711600">
      <w:r w:rsidRPr="00711600">
        <w:t>When referring to sexual harassment we mean ‘unwanted conduct of a sexual nature’ that can occur online and offline and both inside and outside of school/college. When we reference sexual harassment, we do so in the context of child-on-child sexual harassment. Sexual harassment is likely to: violate a child’s dignity, and/or make them feel intimidated, degraded or humiliated and/or create a hostile, offensive or sexualised environment. </w:t>
      </w:r>
    </w:p>
    <w:p w14:paraId="19887529" w14:textId="77777777" w:rsidR="00711600" w:rsidRPr="00711600" w:rsidRDefault="00711600" w:rsidP="00711600">
      <w:r w:rsidRPr="00711600">
        <w:t>Whilst not intended to be an exhaustive list, sexual harassment can include: </w:t>
      </w:r>
    </w:p>
    <w:p w14:paraId="23036356" w14:textId="33A955B0" w:rsidR="00711600" w:rsidRPr="00711600" w:rsidRDefault="007B2B7C" w:rsidP="00A52681">
      <w:pPr>
        <w:pStyle w:val="ListParagraph"/>
        <w:numPr>
          <w:ilvl w:val="0"/>
          <w:numId w:val="1"/>
        </w:numPr>
      </w:pPr>
      <w:r>
        <w:lastRenderedPageBreak/>
        <w:t>S</w:t>
      </w:r>
      <w:r w:rsidR="00711600" w:rsidRPr="00711600">
        <w:t>exual comments, such as: telling sexual stories, making lewd comments, making sexual remarks about clothes and appearance and calling someone sexualised names </w:t>
      </w:r>
    </w:p>
    <w:p w14:paraId="5406B1FB" w14:textId="49CE9361" w:rsidR="00711600" w:rsidRPr="00711600" w:rsidRDefault="007B2B7C" w:rsidP="00A52681">
      <w:pPr>
        <w:pStyle w:val="ListParagraph"/>
        <w:numPr>
          <w:ilvl w:val="0"/>
          <w:numId w:val="1"/>
        </w:numPr>
      </w:pPr>
      <w:r>
        <w:t>S</w:t>
      </w:r>
      <w:r w:rsidR="00711600" w:rsidRPr="00711600">
        <w:t>exual “jokes” or taunting </w:t>
      </w:r>
    </w:p>
    <w:p w14:paraId="1FE6DEED" w14:textId="2681948C" w:rsidR="00711600" w:rsidRPr="00711600" w:rsidRDefault="007B2B7C" w:rsidP="00A52681">
      <w:pPr>
        <w:pStyle w:val="ListParagraph"/>
        <w:numPr>
          <w:ilvl w:val="0"/>
          <w:numId w:val="1"/>
        </w:numPr>
      </w:pPr>
      <w:r>
        <w:t>P</w:t>
      </w:r>
      <w:r w:rsidR="00711600" w:rsidRPr="00711600">
        <w:t>hysical behaviour, such as: deliberately brushing against someone, interfering with someone’s clothes (schools and colleges should make clear that when any of this crosses a line into sexual violence – it is important to talk to and consider the experience of the victim) and displaying pictures, photos or drawings of a sexual nature; and </w:t>
      </w:r>
    </w:p>
    <w:p w14:paraId="7702DD6C" w14:textId="77777777" w:rsidR="00711600" w:rsidRPr="00711600" w:rsidRDefault="00711600" w:rsidP="00A52681">
      <w:pPr>
        <w:pStyle w:val="ListParagraph"/>
        <w:numPr>
          <w:ilvl w:val="0"/>
          <w:numId w:val="1"/>
        </w:numPr>
      </w:pPr>
      <w:r w:rsidRPr="00711600">
        <w:t>Online sexual harassment may be standalone, or part of a wider pattern of sexual harassment and/or sexual violence. It may include: </w:t>
      </w:r>
    </w:p>
    <w:p w14:paraId="43F56255" w14:textId="4B6419CC" w:rsidR="00711600" w:rsidRPr="00711600" w:rsidRDefault="007B2B7C" w:rsidP="00A52681">
      <w:pPr>
        <w:pStyle w:val="ListParagraph"/>
        <w:numPr>
          <w:ilvl w:val="0"/>
          <w:numId w:val="1"/>
        </w:numPr>
      </w:pPr>
      <w:r>
        <w:t>C</w:t>
      </w:r>
      <w:r w:rsidR="00711600" w:rsidRPr="00711600">
        <w:t>onsensual and non-consensual sharing of nude and semi-nude images and/or videos. Taking and sharing nude photographs of U18s is a criminal offence.  </w:t>
      </w:r>
    </w:p>
    <w:p w14:paraId="37CA3883" w14:textId="2BCE917A" w:rsidR="00711600" w:rsidRPr="00711600" w:rsidRDefault="007B2B7C" w:rsidP="00A52681">
      <w:pPr>
        <w:pStyle w:val="ListParagraph"/>
        <w:numPr>
          <w:ilvl w:val="0"/>
          <w:numId w:val="1"/>
        </w:numPr>
      </w:pPr>
      <w:r>
        <w:t>S</w:t>
      </w:r>
      <w:r w:rsidR="00711600" w:rsidRPr="00711600">
        <w:t>haring of unwanted explicit content </w:t>
      </w:r>
    </w:p>
    <w:p w14:paraId="63E6C710" w14:textId="2591F8C6" w:rsidR="00711600" w:rsidRPr="00711600" w:rsidRDefault="007B2B7C" w:rsidP="00A52681">
      <w:pPr>
        <w:pStyle w:val="ListParagraph"/>
        <w:numPr>
          <w:ilvl w:val="0"/>
          <w:numId w:val="1"/>
        </w:numPr>
      </w:pPr>
      <w:proofErr w:type="spellStart"/>
      <w:r>
        <w:t>U</w:t>
      </w:r>
      <w:r w:rsidR="00711600" w:rsidRPr="00711600">
        <w:t>pskirting</w:t>
      </w:r>
      <w:proofErr w:type="spellEnd"/>
      <w:r w:rsidR="00711600" w:rsidRPr="00711600">
        <w:t xml:space="preserve"> (this is a criminal offence) </w:t>
      </w:r>
    </w:p>
    <w:p w14:paraId="276FA9F9" w14:textId="1070F565" w:rsidR="00711600" w:rsidRPr="00711600" w:rsidRDefault="007B2B7C" w:rsidP="00A52681">
      <w:pPr>
        <w:pStyle w:val="ListParagraph"/>
        <w:numPr>
          <w:ilvl w:val="0"/>
          <w:numId w:val="1"/>
        </w:numPr>
      </w:pPr>
      <w:r>
        <w:t>S</w:t>
      </w:r>
      <w:r w:rsidR="00711600" w:rsidRPr="00711600">
        <w:t>exualised online bullying </w:t>
      </w:r>
    </w:p>
    <w:p w14:paraId="01D88449" w14:textId="2F5454FC" w:rsidR="00711600" w:rsidRPr="00711600" w:rsidRDefault="007B2B7C" w:rsidP="00A52681">
      <w:pPr>
        <w:pStyle w:val="ListParagraph"/>
        <w:numPr>
          <w:ilvl w:val="0"/>
          <w:numId w:val="1"/>
        </w:numPr>
      </w:pPr>
      <w:r>
        <w:t>U</w:t>
      </w:r>
      <w:r w:rsidR="00711600" w:rsidRPr="00711600">
        <w:t>nwanted sexual comments and messages, including, on social media </w:t>
      </w:r>
    </w:p>
    <w:p w14:paraId="6A579B4A" w14:textId="6B7D8D13" w:rsidR="00711600" w:rsidRPr="00711600" w:rsidRDefault="007B2B7C" w:rsidP="00A52681">
      <w:pPr>
        <w:pStyle w:val="ListParagraph"/>
        <w:numPr>
          <w:ilvl w:val="0"/>
          <w:numId w:val="1"/>
        </w:numPr>
      </w:pPr>
      <w:r>
        <w:t>S</w:t>
      </w:r>
      <w:r w:rsidR="00711600" w:rsidRPr="00711600">
        <w:t>exual exploitation; coercion and threats</w:t>
      </w:r>
    </w:p>
    <w:p w14:paraId="3DED5D9F" w14:textId="77777777" w:rsidR="00711600" w:rsidRPr="00711600" w:rsidRDefault="00711600" w:rsidP="00711600">
      <w:r w:rsidRPr="00711600">
        <w:t>It is important that schools and colleges consider sexual harassment in broad terms. Sexual harassment (as set out above) creates a culture that, if not challenged, can normalise inappropriate behaviours and provide an environment that may lead to sexual violence. </w:t>
      </w:r>
    </w:p>
    <w:p w14:paraId="562D7148" w14:textId="28A619F2" w:rsidR="00711600" w:rsidRPr="00711600" w:rsidRDefault="00711600" w:rsidP="006079A2">
      <w:pPr>
        <w:pStyle w:val="Heading1"/>
      </w:pPr>
      <w:bookmarkStart w:id="14" w:name="_Toc117590143"/>
      <w:r w:rsidRPr="00711600">
        <w:t>Online</w:t>
      </w:r>
      <w:bookmarkEnd w:id="14"/>
    </w:p>
    <w:p w14:paraId="285FACCD" w14:textId="0D03BA30" w:rsidR="00711600" w:rsidRPr="00711600" w:rsidRDefault="00711600" w:rsidP="00711600">
      <w:r w:rsidRPr="00711600">
        <w:t xml:space="preserve">This section is included in the policy to help schools understand how online content and contact </w:t>
      </w:r>
      <w:proofErr w:type="gramStart"/>
      <w:r w:rsidRPr="00711600">
        <w:t>can be an element of</w:t>
      </w:r>
      <w:proofErr w:type="gramEnd"/>
      <w:r w:rsidR="00531271">
        <w:t xml:space="preserve">, </w:t>
      </w:r>
      <w:r w:rsidRPr="00711600">
        <w:t>or impact on, the harmful sexual behaviour being displayed. It is important to understand every aspect of the child’s life to ensure a rounded response and this will include their online life. The behaviour may also be facilitated by online technologies.  </w:t>
      </w:r>
    </w:p>
    <w:p w14:paraId="7974FF8C" w14:textId="4A774912" w:rsidR="00711600" w:rsidRPr="00711600" w:rsidRDefault="00711600" w:rsidP="00711600">
      <w:r w:rsidRPr="00711600">
        <w:t xml:space="preserve">Schools and colleges should recognise that sexual violence and sexual harassment occurring online (either in isolation or in connection with face-to-face incidents) can introduce </w:t>
      </w:r>
      <w:proofErr w:type="gramStart"/>
      <w:r w:rsidRPr="00711600">
        <w:t>a number of</w:t>
      </w:r>
      <w:proofErr w:type="gramEnd"/>
      <w:r w:rsidRPr="00711600">
        <w:t xml:space="preserve"> complex factors. Amongst other things, this can include widespread abuse or harm across social media platforms that leads to repeat victimisation. Online concerns can be especially </w:t>
      </w:r>
      <w:r w:rsidR="00531271" w:rsidRPr="00711600">
        <w:t>complicated,</w:t>
      </w:r>
      <w:r w:rsidRPr="00711600">
        <w:t xml:space="preserve"> and support is available from a range of organisations – see the </w:t>
      </w:r>
      <w:hyperlink w:anchor="_Helpful_links" w:history="1">
        <w:r w:rsidR="00B15A69" w:rsidRPr="000A583B">
          <w:rPr>
            <w:rStyle w:val="Hyperlink"/>
          </w:rPr>
          <w:t>Helpful L</w:t>
        </w:r>
        <w:r w:rsidRPr="000A583B">
          <w:rPr>
            <w:rStyle w:val="Hyperlink"/>
          </w:rPr>
          <w:t>inks</w:t>
        </w:r>
      </w:hyperlink>
      <w:r w:rsidRPr="00711600">
        <w:t xml:space="preserve"> section</w:t>
      </w:r>
      <w:r w:rsidR="00B15A69">
        <w:t xml:space="preserve"> below</w:t>
      </w:r>
      <w:r w:rsidRPr="00711600">
        <w:t>.  </w:t>
      </w:r>
    </w:p>
    <w:p w14:paraId="187C9E37" w14:textId="32E17809" w:rsidR="00711600" w:rsidRPr="00711600" w:rsidRDefault="00711600" w:rsidP="00711600">
      <w:r w:rsidRPr="00711600">
        <w:t xml:space="preserve">In the context of harmful sexual behaviour, children and young people may experience inappropriate contact online and threats. Inappropriate contact could include sexualised </w:t>
      </w:r>
      <w:r w:rsidRPr="00711600">
        <w:lastRenderedPageBreak/>
        <w:t>communications from peers, adults, or unknown people and or grooming. Online threats can include threats to share nude images or expose personal information. For this reason, schools should ensure they have</w:t>
      </w:r>
      <w:r w:rsidR="005441FC">
        <w:t xml:space="preserve"> an effective child protection policy which includes online safety. </w:t>
      </w:r>
      <w:r w:rsidRPr="00711600">
        <w:t xml:space="preserve"> </w:t>
      </w:r>
      <w:r w:rsidR="005441FC">
        <w:t xml:space="preserve">We suggest that this online policy is </w:t>
      </w:r>
      <w:r w:rsidRPr="00711600">
        <w:t>robust, up-to-date and comprehensive</w:t>
      </w:r>
      <w:r w:rsidR="00586A80">
        <w:t xml:space="preserve">. </w:t>
      </w:r>
      <w:hyperlink r:id="rId19" w:tgtFrame="_blank" w:history="1">
        <w:r w:rsidR="005441FC" w:rsidRPr="000F74CD">
          <w:rPr>
            <w:rStyle w:val="Hyperlink"/>
          </w:rPr>
          <w:t>Our</w:t>
        </w:r>
        <w:r w:rsidRPr="000F74CD">
          <w:rPr>
            <w:rStyle w:val="Hyperlink"/>
          </w:rPr>
          <w:t xml:space="preserve"> online safety policy</w:t>
        </w:r>
        <w:r w:rsidR="005441FC" w:rsidRPr="000F74CD">
          <w:rPr>
            <w:rStyle w:val="Hyperlink"/>
          </w:rPr>
          <w:t xml:space="preserve"> </w:t>
        </w:r>
        <w:r w:rsidR="005856C8" w:rsidRPr="000F74CD">
          <w:rPr>
            <w:rStyle w:val="Hyperlink"/>
          </w:rPr>
          <w:t xml:space="preserve">is an </w:t>
        </w:r>
        <w:r w:rsidR="005441FC" w:rsidRPr="000F74CD">
          <w:rPr>
            <w:rStyle w:val="Hyperlink"/>
          </w:rPr>
          <w:t>example of good practice</w:t>
        </w:r>
      </w:hyperlink>
      <w:r w:rsidRPr="00711600">
        <w:t>.</w:t>
      </w:r>
    </w:p>
    <w:p w14:paraId="7FCE5D4C" w14:textId="4A3B15E6" w:rsidR="00711600" w:rsidRPr="00711600" w:rsidRDefault="00711600" w:rsidP="006079A2">
      <w:pPr>
        <w:pStyle w:val="Heading1"/>
      </w:pPr>
      <w:bookmarkStart w:id="15" w:name="_Toc117590144"/>
      <w:r w:rsidRPr="00711600">
        <w:t>Key Documents</w:t>
      </w:r>
      <w:bookmarkEnd w:id="15"/>
    </w:p>
    <w:p w14:paraId="2ADE2B17" w14:textId="247C7BCD" w:rsidR="00711600" w:rsidRPr="00711600" w:rsidRDefault="00EE06AD" w:rsidP="006079A2">
      <w:pPr>
        <w:pStyle w:val="NoSpacing"/>
      </w:pPr>
      <w:hyperlink r:id="rId20" w:tgtFrame="_blank" w:history="1">
        <w:r w:rsidR="00711600" w:rsidRPr="00711600">
          <w:rPr>
            <w:rStyle w:val="Hyperlink"/>
          </w:rPr>
          <w:t xml:space="preserve">Department for Education: Keeping </w:t>
        </w:r>
        <w:r w:rsidR="00940CA5">
          <w:rPr>
            <w:rStyle w:val="Hyperlink"/>
          </w:rPr>
          <w:t>c</w:t>
        </w:r>
        <w:r w:rsidR="00711600" w:rsidRPr="00711600">
          <w:rPr>
            <w:rStyle w:val="Hyperlink"/>
          </w:rPr>
          <w:t xml:space="preserve">hildren </w:t>
        </w:r>
        <w:r w:rsidR="00940CA5">
          <w:rPr>
            <w:rStyle w:val="Hyperlink"/>
          </w:rPr>
          <w:t>s</w:t>
        </w:r>
        <w:r w:rsidR="00711600" w:rsidRPr="00711600">
          <w:rPr>
            <w:rStyle w:val="Hyperlink"/>
          </w:rPr>
          <w:t xml:space="preserve">afe in </w:t>
        </w:r>
        <w:r w:rsidR="00940CA5">
          <w:rPr>
            <w:rStyle w:val="Hyperlink"/>
          </w:rPr>
          <w:t>e</w:t>
        </w:r>
        <w:r w:rsidR="00711600" w:rsidRPr="00711600">
          <w:rPr>
            <w:rStyle w:val="Hyperlink"/>
          </w:rPr>
          <w:t>ducation</w:t>
        </w:r>
      </w:hyperlink>
      <w:r w:rsidR="00711600" w:rsidRPr="00711600">
        <w:t> </w:t>
      </w:r>
    </w:p>
    <w:p w14:paraId="1C37C8B4" w14:textId="77777777" w:rsidR="00711600" w:rsidRPr="00711600" w:rsidRDefault="00EE06AD" w:rsidP="006079A2">
      <w:pPr>
        <w:pStyle w:val="NoSpacing"/>
      </w:pPr>
      <w:hyperlink r:id="rId21" w:tgtFrame="_blank" w:history="1">
        <w:r w:rsidR="00711600" w:rsidRPr="00711600">
          <w:rPr>
            <w:rStyle w:val="Hyperlink"/>
          </w:rPr>
          <w:t>Department for Education: Sharing Nudes and Semi-Nudes: Advice for Education Settings working with Young People</w:t>
        </w:r>
      </w:hyperlink>
      <w:r w:rsidR="00711600" w:rsidRPr="00711600">
        <w:t> </w:t>
      </w:r>
    </w:p>
    <w:p w14:paraId="58CAE6C5" w14:textId="3119BB90" w:rsidR="0090489D" w:rsidRPr="00711600" w:rsidRDefault="00EE06AD" w:rsidP="006079A2">
      <w:hyperlink r:id="rId22" w:tgtFrame="_blank" w:history="1">
        <w:r w:rsidR="00711600" w:rsidRPr="00711600">
          <w:rPr>
            <w:rStyle w:val="Hyperlink"/>
          </w:rPr>
          <w:t>Department for Education: Working together to safeguard children</w:t>
        </w:r>
      </w:hyperlink>
      <w:r w:rsidR="00711600" w:rsidRPr="00711600">
        <w:t> </w:t>
      </w:r>
    </w:p>
    <w:p w14:paraId="6D4B3B05" w14:textId="45B8EA27" w:rsidR="00711600" w:rsidRPr="00711600" w:rsidRDefault="0090489D" w:rsidP="00711600">
      <w:r>
        <w:t xml:space="preserve">The </w:t>
      </w:r>
      <w:hyperlink r:id="rId23" w:history="1">
        <w:r w:rsidR="00711600" w:rsidRPr="00D04796">
          <w:rPr>
            <w:rStyle w:val="Hyperlink"/>
          </w:rPr>
          <w:t xml:space="preserve">Everyone’s </w:t>
        </w:r>
        <w:r w:rsidR="00C8053E" w:rsidRPr="00D04796">
          <w:rPr>
            <w:rStyle w:val="Hyperlink"/>
          </w:rPr>
          <w:t>I</w:t>
        </w:r>
        <w:r w:rsidR="00711600" w:rsidRPr="00D04796">
          <w:rPr>
            <w:rStyle w:val="Hyperlink"/>
          </w:rPr>
          <w:t>nvited</w:t>
        </w:r>
      </w:hyperlink>
      <w:r w:rsidR="00711600" w:rsidRPr="00711600">
        <w:t xml:space="preserve"> </w:t>
      </w:r>
      <w:r w:rsidR="00D04796" w:rsidRPr="00711600">
        <w:t>website</w:t>
      </w:r>
      <w:r w:rsidR="00D04796">
        <w:t xml:space="preserve"> </w:t>
      </w:r>
      <w:r w:rsidR="00711600" w:rsidRPr="00711600">
        <w:t>was created</w:t>
      </w:r>
      <w:r>
        <w:t xml:space="preserve"> with the </w:t>
      </w:r>
      <w:r w:rsidR="00711600" w:rsidRPr="00711600">
        <w:t xml:space="preserve">mission to </w:t>
      </w:r>
      <w:r w:rsidR="00D04796" w:rsidRPr="005441FC">
        <w:t>“expose and eradicate rape culture with empathy, compassion and understanding” and to provide “a safe place for survivors to share their stories completely anonymously”</w:t>
      </w:r>
      <w:r w:rsidR="00C8053E">
        <w:t xml:space="preserve">; attracting </w:t>
      </w:r>
      <w:r w:rsidR="000F74CD">
        <w:t xml:space="preserve">thousands </w:t>
      </w:r>
      <w:r w:rsidR="006672E6">
        <w:t xml:space="preserve">of </w:t>
      </w:r>
      <w:r w:rsidR="006672E6" w:rsidRPr="00711600">
        <w:t>testimonials</w:t>
      </w:r>
      <w:r w:rsidR="00711600" w:rsidRPr="00711600">
        <w:t xml:space="preserve"> about incidents that occurred in schools in the UK</w:t>
      </w:r>
      <w:r w:rsidR="00C8053E">
        <w:t>.</w:t>
      </w:r>
      <w:r w:rsidR="00711600" w:rsidRPr="00711600">
        <w:t xml:space="preserve">  This highlighted a wide range of abuse scenarios involving children abusing other children.  As a result, the</w:t>
      </w:r>
      <w:r w:rsidR="00C8053E">
        <w:t xml:space="preserve"> then</w:t>
      </w:r>
      <w:r w:rsidR="00711600" w:rsidRPr="00711600">
        <w:t xml:space="preserve"> Education Secretary requested a rapid review into sexual abuse in schools and colleges in England</w:t>
      </w:r>
      <w:hyperlink r:id="rId24" w:tgtFrame="_blank" w:history="1">
        <w:r w:rsidR="00711600" w:rsidRPr="00711600">
          <w:rPr>
            <w:rStyle w:val="Hyperlink"/>
          </w:rPr>
          <w:t xml:space="preserve">. Ofsted published </w:t>
        </w:r>
        <w:r w:rsidR="00FF2E08">
          <w:rPr>
            <w:rStyle w:val="Hyperlink"/>
          </w:rPr>
          <w:t>its</w:t>
        </w:r>
        <w:r w:rsidR="00FF2E08" w:rsidRPr="00711600">
          <w:rPr>
            <w:rStyle w:val="Hyperlink"/>
          </w:rPr>
          <w:t xml:space="preserve"> </w:t>
        </w:r>
        <w:r w:rsidR="00711600" w:rsidRPr="00711600">
          <w:rPr>
            <w:rStyle w:val="Hyperlink"/>
          </w:rPr>
          <w:t>findings in June 2021</w:t>
        </w:r>
      </w:hyperlink>
      <w:r w:rsidR="00711600" w:rsidRPr="00711600">
        <w:t>. This led to a series of recommendations for schools, multi-agency partners and government</w:t>
      </w:r>
      <w:r w:rsidR="00182C77">
        <w:t xml:space="preserve">, and </w:t>
      </w:r>
      <w:r w:rsidR="008E1A49">
        <w:t>resulted in Ofsted making changes to the school inspection handbook</w:t>
      </w:r>
      <w:r w:rsidR="00711600" w:rsidRPr="00711600">
        <w:t>. </w:t>
      </w:r>
    </w:p>
    <w:p w14:paraId="7A242EB7" w14:textId="576B5953" w:rsidR="00711600" w:rsidRPr="00711600" w:rsidRDefault="00711600" w:rsidP="006079A2">
      <w:pPr>
        <w:pStyle w:val="Heading2"/>
      </w:pPr>
      <w:bookmarkStart w:id="16" w:name="_Toc117590145"/>
      <w:r w:rsidRPr="00711600">
        <w:t>Ofsted’s School Inspection Handbook</w:t>
      </w:r>
      <w:bookmarkEnd w:id="16"/>
      <w:r w:rsidRPr="00711600">
        <w:t xml:space="preserve"> </w:t>
      </w:r>
    </w:p>
    <w:p w14:paraId="59212514" w14:textId="0599C94C" w:rsidR="00711600" w:rsidRPr="00711600" w:rsidRDefault="00C8053E" w:rsidP="00711600">
      <w:r>
        <w:t>The school inspection handbook states that</w:t>
      </w:r>
      <w:r w:rsidR="00FB2C6B">
        <w:t xml:space="preserve"> Ofsted will look at how</w:t>
      </w:r>
      <w:r>
        <w:t xml:space="preserve"> </w:t>
      </w:r>
      <w:r w:rsidR="00711600" w:rsidRPr="00711600">
        <w:t>leaders ensure that their school’s culture addresses harmful sexual behaviour. Inspectors will expect schools to assume that sexual harassment, online sexual abuse and sexual violence are happening in the community, and potentially in the school, even when there are no specific reports, and put in place a whole-school approach to address them. </w:t>
      </w:r>
    </w:p>
    <w:p w14:paraId="6798612E" w14:textId="77777777" w:rsidR="00711600" w:rsidRPr="00711600" w:rsidRDefault="00711600" w:rsidP="00711600">
      <w:r w:rsidRPr="00711600">
        <w:t>Schools should have appropriate and well-communicated school-wide policies in place that make it clear that sexual harassment, online sexual abuse and sexual violence (including sexualised language) are unacceptable. </w:t>
      </w:r>
    </w:p>
    <w:p w14:paraId="12E8CB3C" w14:textId="6818423B" w:rsidR="00FB2C6B" w:rsidRDefault="00711600" w:rsidP="00711600">
      <w:r w:rsidRPr="00711600">
        <w:t> </w:t>
      </w:r>
      <w:r w:rsidR="00FB2C6B">
        <w:t xml:space="preserve">As a part of </w:t>
      </w:r>
      <w:r w:rsidR="001F58B0">
        <w:t>a school</w:t>
      </w:r>
      <w:r w:rsidR="00FB2C6B">
        <w:t xml:space="preserve"> inspection, Ofsted will:</w:t>
      </w:r>
    </w:p>
    <w:p w14:paraId="261D4495" w14:textId="6D10439D" w:rsidR="00711600" w:rsidRPr="00711600" w:rsidRDefault="00FB2C6B" w:rsidP="005441FC">
      <w:pPr>
        <w:pStyle w:val="ListParagraph"/>
        <w:numPr>
          <w:ilvl w:val="0"/>
          <w:numId w:val="9"/>
        </w:numPr>
      </w:pPr>
      <w:r>
        <w:lastRenderedPageBreak/>
        <w:t>R</w:t>
      </w:r>
      <w:r w:rsidR="00711600" w:rsidRPr="00711600">
        <w:t>equest that college leaders supply records and analysis of sexual harassment and sexual violence, including online, to inspectors</w:t>
      </w:r>
    </w:p>
    <w:p w14:paraId="4BDCC964" w14:textId="65541D22" w:rsidR="00711600" w:rsidRPr="00711600" w:rsidRDefault="00711600" w:rsidP="005441FC">
      <w:pPr>
        <w:pStyle w:val="ListParagraph"/>
        <w:numPr>
          <w:ilvl w:val="0"/>
          <w:numId w:val="9"/>
        </w:numPr>
      </w:pPr>
      <w:r w:rsidRPr="00711600">
        <w:t>Speak with groups of pupils, where this helps them to better understand a school or college’s approach to tackling sexual harassment and violence, including online</w:t>
      </w:r>
    </w:p>
    <w:p w14:paraId="7026E32F" w14:textId="1FDEDBE4" w:rsidR="00711600" w:rsidRPr="00711600" w:rsidRDefault="00711600" w:rsidP="005441FC">
      <w:pPr>
        <w:pStyle w:val="ListParagraph"/>
        <w:numPr>
          <w:ilvl w:val="0"/>
          <w:numId w:val="9"/>
        </w:numPr>
      </w:pPr>
      <w:r w:rsidRPr="00711600">
        <w:t>Feed this part of the inspection into a judgement of safeguarding and leadership and management. If a school’s processes are not adequate, Ofsted is likely to judge both their safeguarding practices and leadership and management as inadequate</w:t>
      </w:r>
    </w:p>
    <w:p w14:paraId="1EE66475" w14:textId="7DF577C2" w:rsidR="00711600" w:rsidRPr="00711600" w:rsidRDefault="00711600" w:rsidP="005441FC">
      <w:pPr>
        <w:pStyle w:val="ListParagraph"/>
        <w:numPr>
          <w:ilvl w:val="0"/>
          <w:numId w:val="9"/>
        </w:numPr>
      </w:pPr>
      <w:r w:rsidRPr="00711600">
        <w:t>The Independent Schools Inspectorate will also specifically request schools to provide the same records upon notification of inspection, in addition to its current practice</w:t>
      </w:r>
    </w:p>
    <w:p w14:paraId="07A8A304" w14:textId="0592C53F" w:rsidR="00711600" w:rsidRDefault="00711600" w:rsidP="007D48C4">
      <w:pPr>
        <w:pStyle w:val="ListParagraph"/>
        <w:numPr>
          <w:ilvl w:val="0"/>
          <w:numId w:val="9"/>
        </w:numPr>
      </w:pPr>
      <w:r w:rsidRPr="00711600">
        <w:t>Your school’s behaviour and safeguarding/child protection policies will likely be checked to see whether they set out clear and effective procedures to prevent and respond to incidents. It will be expected that you have a zero-tolerance approach to all harmful sexual behaviour</w:t>
      </w:r>
    </w:p>
    <w:p w14:paraId="520534BE" w14:textId="6D4C4850" w:rsidR="006B6BED" w:rsidRPr="00711600" w:rsidRDefault="006B6BED" w:rsidP="006B6BED">
      <w:pPr>
        <w:pStyle w:val="ListParagraph"/>
      </w:pPr>
    </w:p>
    <w:p w14:paraId="6B828101" w14:textId="79F47CD8" w:rsidR="00711600" w:rsidRPr="00711600" w:rsidRDefault="000F3712" w:rsidP="006672E6">
      <w:pPr>
        <w:pStyle w:val="Heading1"/>
      </w:pPr>
      <w:bookmarkStart w:id="17" w:name="_Toc117590146"/>
      <w:r>
        <w:t>Template Policy</w:t>
      </w:r>
      <w:bookmarkEnd w:id="17"/>
    </w:p>
    <w:p w14:paraId="089BF82E" w14:textId="1B3DF839" w:rsidR="00711600" w:rsidRPr="00711600" w:rsidRDefault="00711600" w:rsidP="00711600">
      <w:r w:rsidRPr="00711600">
        <w:t>Th</w:t>
      </w:r>
      <w:r w:rsidR="00FB2C6B">
        <w:t xml:space="preserve">e below template policy </w:t>
      </w:r>
      <w:r w:rsidRPr="00711600">
        <w:t>has been created as a</w:t>
      </w:r>
      <w:r w:rsidR="00FB2C6B">
        <w:t>n example</w:t>
      </w:r>
      <w:r w:rsidRPr="00711600">
        <w:t xml:space="preserve"> template for school leaders</w:t>
      </w:r>
      <w:r w:rsidR="00FB2C6B">
        <w:t>,</w:t>
      </w:r>
      <w:r w:rsidRPr="00711600">
        <w:t xml:space="preserve"> to assist them in creating their own Harmful Sexual Behaviour Policy. The use of this document is not a mandatory requirement for any school but can be considered good practice.  </w:t>
      </w:r>
    </w:p>
    <w:p w14:paraId="628CB714" w14:textId="77777777" w:rsidR="00711600" w:rsidRPr="00711600" w:rsidRDefault="00711600" w:rsidP="006B6BED">
      <w:pPr>
        <w:tabs>
          <w:tab w:val="left" w:pos="4678"/>
        </w:tabs>
      </w:pPr>
      <w:r w:rsidRPr="00711600">
        <w:t xml:space="preserve">Within this template, sections which include information or guidance are shown in </w:t>
      </w:r>
      <w:r w:rsidRPr="005441FC">
        <w:rPr>
          <w:b/>
          <w:bCs/>
          <w:color w:val="00B0F0"/>
        </w:rPr>
        <w:t>BLUE</w:t>
      </w:r>
      <w:r w:rsidRPr="00711600">
        <w:t>. It is anticipated that schools/academies would remove these sections from their completed policy document, though this will be a decision for the group that produces the policy. </w:t>
      </w:r>
    </w:p>
    <w:p w14:paraId="4B586736" w14:textId="0A0C0F01" w:rsidR="00711600" w:rsidRPr="00711600" w:rsidRDefault="00711600" w:rsidP="00711600">
      <w:r w:rsidRPr="00711600">
        <w:t xml:space="preserve">Where sections in the template are written in </w:t>
      </w:r>
      <w:r w:rsidRPr="005441FC">
        <w:rPr>
          <w:b/>
          <w:bCs/>
          <w:i/>
          <w:iCs/>
        </w:rPr>
        <w:t>ITALICS</w:t>
      </w:r>
      <w:r w:rsidR="006D6362">
        <w:t>,</w:t>
      </w:r>
      <w:r w:rsidRPr="00711600">
        <w:t xml:space="preserve"> it is anticipated that schools </w:t>
      </w:r>
      <w:r w:rsidR="00864273">
        <w:t xml:space="preserve">may </w:t>
      </w:r>
      <w:r w:rsidRPr="00711600">
        <w:t xml:space="preserve">wish to consider </w:t>
      </w:r>
      <w:proofErr w:type="gramStart"/>
      <w:r w:rsidRPr="00711600">
        <w:t>whether or not</w:t>
      </w:r>
      <w:proofErr w:type="gramEnd"/>
      <w:r w:rsidRPr="00711600">
        <w:t xml:space="preserve"> to include that section or statement in their completed policy. </w:t>
      </w:r>
    </w:p>
    <w:p w14:paraId="197C6081" w14:textId="77777777" w:rsidR="00711600" w:rsidRPr="00711600" w:rsidRDefault="00711600" w:rsidP="00711600">
      <w:r w:rsidRPr="00711600">
        <w:t xml:space="preserve">Where sections are highlighted in </w:t>
      </w:r>
      <w:r w:rsidRPr="005441FC">
        <w:rPr>
          <w:b/>
          <w:bCs/>
        </w:rPr>
        <w:t>BOLD</w:t>
      </w:r>
      <w:r w:rsidRPr="00711600">
        <w:t>, it is suggested that these should be an essential part of a school/academy policy.  </w:t>
      </w:r>
    </w:p>
    <w:p w14:paraId="1B7B9645" w14:textId="41A30467" w:rsidR="00711600" w:rsidRPr="00711600" w:rsidRDefault="00BA3C1B" w:rsidP="00BA3C1B">
      <w:pPr>
        <w:pStyle w:val="Heading1"/>
      </w:pPr>
      <w:bookmarkStart w:id="18" w:name="_Toc117590147"/>
      <w:r>
        <w:lastRenderedPageBreak/>
        <w:t>[</w:t>
      </w:r>
      <w:r w:rsidR="00711600" w:rsidRPr="00711600">
        <w:t>School name</w:t>
      </w:r>
      <w:r>
        <w:t>]</w:t>
      </w:r>
      <w:r w:rsidR="00711600" w:rsidRPr="00711600">
        <w:t xml:space="preserve"> </w:t>
      </w:r>
      <w:r w:rsidR="006079A2">
        <w:t>P</w:t>
      </w:r>
      <w:r w:rsidR="00711600" w:rsidRPr="00711600">
        <w:t>olicy on Harmful Sexual Behaviour</w:t>
      </w:r>
      <w:bookmarkEnd w:id="18"/>
    </w:p>
    <w:p w14:paraId="6F40A802" w14:textId="79130FE3" w:rsidR="00711600" w:rsidRPr="00711600" w:rsidRDefault="00711600" w:rsidP="00BA3C1B">
      <w:pPr>
        <w:pStyle w:val="Heading2"/>
      </w:pPr>
      <w:bookmarkStart w:id="19" w:name="_Toc117590148"/>
      <w:r w:rsidRPr="00711600">
        <w:t xml:space="preserve">Statement of </w:t>
      </w:r>
      <w:r w:rsidR="00BA3C1B">
        <w:t>I</w:t>
      </w:r>
      <w:r w:rsidRPr="00711600">
        <w:t>ntent</w:t>
      </w:r>
      <w:bookmarkEnd w:id="19"/>
    </w:p>
    <w:p w14:paraId="1E7A57DA" w14:textId="0B667CD1" w:rsidR="00711600" w:rsidRPr="00711600" w:rsidRDefault="00711600" w:rsidP="00711600">
      <w:r w:rsidRPr="00711600">
        <w:t>Our school has a zero-tolerance approach to any harmful sexual behaviour involving children and acknowledge</w:t>
      </w:r>
      <w:r w:rsidR="00092109">
        <w:t>s</w:t>
      </w:r>
      <w:r w:rsidRPr="00711600">
        <w:t xml:space="preserve"> that it could be occurring at (insert name of school) and in our school community. The school is proactive in its approach to assessing prevalence, responding to incidents and challenging and changing behaviour. This policy applies to all governors, staff and learners. </w:t>
      </w:r>
    </w:p>
    <w:p w14:paraId="56891B3D" w14:textId="77777777" w:rsidR="00711600" w:rsidRPr="00711600" w:rsidRDefault="00711600" w:rsidP="00711600">
      <w:r w:rsidRPr="00711600">
        <w:t>Schools and colleges have a statutory duty to safeguarding the children in their setting. We work together to foster an environment that creates healthy relationships for children and young people. </w:t>
      </w:r>
    </w:p>
    <w:p w14:paraId="64E6D337" w14:textId="77777777" w:rsidR="00711600" w:rsidRPr="00711600" w:rsidRDefault="00711600" w:rsidP="00711600">
      <w:r w:rsidRPr="00711600">
        <w:t>Our whole-school approach encourages healthy relationships and works to prevent harmful sexual behaviour. We provide high quality education within the curriculum to reduce the likelihood of the situations occurring. </w:t>
      </w:r>
    </w:p>
    <w:p w14:paraId="0641DFF1" w14:textId="77777777" w:rsidR="00711600" w:rsidRPr="00711600" w:rsidRDefault="00711600" w:rsidP="00711600">
      <w:r w:rsidRPr="00711600">
        <w:t>We recognise that harmful sexual behaviour is harmful to both the child/children affected by the behaviours and the child/children who displayed the behaviour and provide ongoing support for all involved.  </w:t>
      </w:r>
    </w:p>
    <w:p w14:paraId="2838D6CD" w14:textId="77777777" w:rsidR="00711600" w:rsidRPr="00711600" w:rsidRDefault="00711600" w:rsidP="00711600">
      <w:r w:rsidRPr="00711600">
        <w:t>Our approach is to treat everything as a safeguarding incident in the first instance - we distinguish between behaviours that are exploratory and part of healthy age and ability appropriate development and those that may be harmful. </w:t>
      </w:r>
    </w:p>
    <w:p w14:paraId="27953D6E" w14:textId="77777777" w:rsidR="00711600" w:rsidRPr="00711600" w:rsidRDefault="00711600" w:rsidP="00711600">
      <w:r w:rsidRPr="00711600">
        <w:t>As a school we provide regular opportunities for school staff to understand what harmful sexual behaviours might look like and what they should do in the event of a report. We do this by providing training and regular updates where possible. </w:t>
      </w:r>
    </w:p>
    <w:p w14:paraId="23627F54" w14:textId="64CAD414" w:rsidR="00711600" w:rsidRPr="00711600" w:rsidRDefault="00711600" w:rsidP="00711600">
      <w:r w:rsidRPr="00711600">
        <w:t>We also use the RS</w:t>
      </w:r>
      <w:r w:rsidR="00384ADB">
        <w:t>H</w:t>
      </w:r>
      <w:r w:rsidRPr="00711600">
        <w:t>E curriculum to help educate students about these issues as well as regularly remind and promote reporting routes within school to ensure they know what to do should an incident occur.  </w:t>
      </w:r>
    </w:p>
    <w:p w14:paraId="14BB6F3E" w14:textId="36B1D4A6" w:rsidR="00711600" w:rsidRPr="00711600" w:rsidRDefault="00711600" w:rsidP="00BA3C1B">
      <w:pPr>
        <w:pStyle w:val="Heading2"/>
      </w:pPr>
      <w:bookmarkStart w:id="20" w:name="_Toc117590149"/>
      <w:r w:rsidRPr="00711600">
        <w:lastRenderedPageBreak/>
        <w:t xml:space="preserve">Related </w:t>
      </w:r>
      <w:r w:rsidR="00BA3C1B">
        <w:t>P</w:t>
      </w:r>
      <w:r w:rsidRPr="00711600">
        <w:t>olicies</w:t>
      </w:r>
      <w:bookmarkEnd w:id="20"/>
    </w:p>
    <w:p w14:paraId="75A75A10" w14:textId="77777777" w:rsidR="00711600" w:rsidRPr="00711600" w:rsidRDefault="00711600" w:rsidP="00711600">
      <w:r w:rsidRPr="00711600">
        <w:t>In this section, we encourage you to list any related school policies that should be read in conjunction with the HSB policy: </w:t>
      </w:r>
    </w:p>
    <w:p w14:paraId="30370F06" w14:textId="77777777" w:rsidR="00711600" w:rsidRPr="00711600" w:rsidRDefault="00711600" w:rsidP="00A52681">
      <w:pPr>
        <w:pStyle w:val="ListParagraph"/>
        <w:numPr>
          <w:ilvl w:val="0"/>
          <w:numId w:val="2"/>
        </w:numPr>
      </w:pPr>
      <w:r w:rsidRPr="00711600">
        <w:t>Child protection and safeguarding policy </w:t>
      </w:r>
    </w:p>
    <w:p w14:paraId="4B4832B8" w14:textId="77777777" w:rsidR="00711600" w:rsidRPr="00711600" w:rsidRDefault="00711600" w:rsidP="00A52681">
      <w:pPr>
        <w:pStyle w:val="ListParagraph"/>
        <w:numPr>
          <w:ilvl w:val="0"/>
          <w:numId w:val="2"/>
        </w:numPr>
      </w:pPr>
      <w:r w:rsidRPr="00711600">
        <w:t>Whistleblowing </w:t>
      </w:r>
    </w:p>
    <w:p w14:paraId="2BCE9902" w14:textId="77777777" w:rsidR="00711600" w:rsidRPr="00711600" w:rsidRDefault="00711600" w:rsidP="00A52681">
      <w:pPr>
        <w:pStyle w:val="ListParagraph"/>
        <w:numPr>
          <w:ilvl w:val="0"/>
          <w:numId w:val="2"/>
        </w:numPr>
      </w:pPr>
      <w:r w:rsidRPr="00711600">
        <w:t>Behaviour policy </w:t>
      </w:r>
    </w:p>
    <w:p w14:paraId="2FD0A53D" w14:textId="77777777" w:rsidR="00711600" w:rsidRPr="00711600" w:rsidRDefault="00711600" w:rsidP="00A52681">
      <w:pPr>
        <w:pStyle w:val="ListParagraph"/>
        <w:numPr>
          <w:ilvl w:val="0"/>
          <w:numId w:val="2"/>
        </w:numPr>
      </w:pPr>
      <w:r w:rsidRPr="00711600">
        <w:t>Anti-bullying policy </w:t>
      </w:r>
    </w:p>
    <w:p w14:paraId="725FE1E2" w14:textId="77777777" w:rsidR="00711600" w:rsidRPr="00711600" w:rsidRDefault="00711600" w:rsidP="00A52681">
      <w:pPr>
        <w:pStyle w:val="ListParagraph"/>
        <w:numPr>
          <w:ilvl w:val="0"/>
          <w:numId w:val="2"/>
        </w:numPr>
      </w:pPr>
      <w:r w:rsidRPr="00711600">
        <w:t>Online safety </w:t>
      </w:r>
    </w:p>
    <w:p w14:paraId="63699B4D" w14:textId="77777777" w:rsidR="00711600" w:rsidRPr="00711600" w:rsidRDefault="00711600" w:rsidP="00A52681">
      <w:pPr>
        <w:pStyle w:val="ListParagraph"/>
        <w:numPr>
          <w:ilvl w:val="0"/>
          <w:numId w:val="2"/>
        </w:numPr>
      </w:pPr>
      <w:r w:rsidRPr="00711600">
        <w:t>Acceptable Use Agreements </w:t>
      </w:r>
    </w:p>
    <w:p w14:paraId="6577D115" w14:textId="77777777" w:rsidR="00711600" w:rsidRPr="00063BF9" w:rsidRDefault="00711600" w:rsidP="00A52681">
      <w:pPr>
        <w:pStyle w:val="ListParagraph"/>
        <w:numPr>
          <w:ilvl w:val="0"/>
          <w:numId w:val="2"/>
        </w:numPr>
        <w:rPr>
          <w:i/>
          <w:iCs/>
        </w:rPr>
      </w:pPr>
      <w:r w:rsidRPr="00063BF9">
        <w:rPr>
          <w:i/>
          <w:iCs/>
        </w:rPr>
        <w:t>Curriculum Policies </w:t>
      </w:r>
    </w:p>
    <w:p w14:paraId="409CF2FD" w14:textId="77777777" w:rsidR="00711600" w:rsidRPr="00063BF9" w:rsidRDefault="00711600" w:rsidP="00A52681">
      <w:pPr>
        <w:pStyle w:val="ListParagraph"/>
        <w:numPr>
          <w:ilvl w:val="0"/>
          <w:numId w:val="2"/>
        </w:numPr>
        <w:rPr>
          <w:i/>
          <w:iCs/>
        </w:rPr>
      </w:pPr>
      <w:r w:rsidRPr="00063BF9">
        <w:rPr>
          <w:i/>
          <w:iCs/>
        </w:rPr>
        <w:t>Use of outside agencies </w:t>
      </w:r>
    </w:p>
    <w:p w14:paraId="60229E03" w14:textId="77777777" w:rsidR="00711600" w:rsidRPr="00063BF9" w:rsidRDefault="00711600" w:rsidP="00A52681">
      <w:pPr>
        <w:pStyle w:val="ListParagraph"/>
        <w:numPr>
          <w:ilvl w:val="0"/>
          <w:numId w:val="2"/>
        </w:numPr>
        <w:rPr>
          <w:color w:val="00B0F0"/>
        </w:rPr>
      </w:pPr>
      <w:r w:rsidRPr="00063BF9">
        <w:rPr>
          <w:color w:val="00B0F0"/>
        </w:rPr>
        <w:t>Add any other polices that may be relevant </w:t>
      </w:r>
    </w:p>
    <w:p w14:paraId="57D2DB95" w14:textId="1FF2304F" w:rsidR="00711600" w:rsidRPr="00711600" w:rsidRDefault="00711600" w:rsidP="00BA3C1B">
      <w:pPr>
        <w:pStyle w:val="Heading2"/>
      </w:pPr>
      <w:bookmarkStart w:id="21" w:name="_Toc117590150"/>
      <w:r w:rsidRPr="00711600">
        <w:t>Leaders and D</w:t>
      </w:r>
      <w:r w:rsidR="000F0749">
        <w:t xml:space="preserve">esignated </w:t>
      </w:r>
      <w:r w:rsidRPr="00711600">
        <w:t>S</w:t>
      </w:r>
      <w:r w:rsidR="000F0749">
        <w:t xml:space="preserve">afeguarding </w:t>
      </w:r>
      <w:r w:rsidRPr="00711600">
        <w:t>L</w:t>
      </w:r>
      <w:r w:rsidR="000F0749">
        <w:t>ead</w:t>
      </w:r>
      <w:r w:rsidRPr="00711600">
        <w:t>s </w:t>
      </w:r>
      <w:r w:rsidR="000F0749">
        <w:t>(DSLs)</w:t>
      </w:r>
      <w:bookmarkEnd w:id="21"/>
    </w:p>
    <w:p w14:paraId="4F3ED5C5" w14:textId="1434C43B" w:rsidR="00711600" w:rsidRPr="00711600" w:rsidRDefault="00711600" w:rsidP="00711600">
      <w:r w:rsidRPr="00711600">
        <w:t>Our leaders and DSLs have ultimate responsibility in dealing with all incidents of harmful sexual behaviour, including online.  It is the expectation that all incidents of harmful sexual behaviour/sexual violence and harassment are reported to the school in line with school safeguarding and child protection procedures. We ensure that our DSLs and their deputies receive appropriate training so that they are confident in school safeguarding processes</w:t>
      </w:r>
      <w:r w:rsidR="00B142D1">
        <w:t>.</w:t>
      </w:r>
      <w:r w:rsidRPr="00711600">
        <w:t xml:space="preserve"> They know when it is necessary to escalate and have information on what national specialist support is available to support all children involved in harmful sexual behaviour and are confident as to how to access this support when required. </w:t>
      </w:r>
    </w:p>
    <w:p w14:paraId="389BBCF6" w14:textId="77777777" w:rsidR="00711600" w:rsidRPr="00711600" w:rsidRDefault="00711600" w:rsidP="00711600">
      <w:r w:rsidRPr="00711600">
        <w:t>Our DSLs and their deputies have an in-depth working knowledge of key documentation, particularly KCSIE 2022. We ensure that they receive appropriate specialist training, commensurate with their role, and provide ongoing training for all school staff.  </w:t>
      </w:r>
    </w:p>
    <w:p w14:paraId="49ACED67" w14:textId="04A80607" w:rsidR="00711600" w:rsidRPr="00711600" w:rsidRDefault="00711600" w:rsidP="00711600">
      <w:r w:rsidRPr="00711600">
        <w:t xml:space="preserve">It is the role of school leaders and </w:t>
      </w:r>
      <w:r w:rsidR="00FD416F">
        <w:t>DSLs</w:t>
      </w:r>
      <w:r w:rsidRPr="00711600">
        <w:t xml:space="preserve"> to ensure that all staff and Governors receive training specific to harmful sexual behaviour and that it is included as part of induction. </w:t>
      </w:r>
    </w:p>
    <w:p w14:paraId="0A1C5F90" w14:textId="70853DDD" w:rsidR="00711600" w:rsidRPr="00711600" w:rsidRDefault="00711600" w:rsidP="00BA3C1B">
      <w:pPr>
        <w:pStyle w:val="Heading2"/>
      </w:pPr>
      <w:bookmarkStart w:id="22" w:name="_Toc117590151"/>
      <w:r w:rsidRPr="00711600">
        <w:t>Staff</w:t>
      </w:r>
      <w:bookmarkEnd w:id="22"/>
    </w:p>
    <w:p w14:paraId="7D8AD44D" w14:textId="77F28381" w:rsidR="00711600" w:rsidRPr="00711600" w:rsidRDefault="00711600" w:rsidP="00711600">
      <w:r w:rsidRPr="00711600">
        <w:t xml:space="preserve">It is the responsibility of all staff to have read and understood this policy and associated policies. All staff must report any incidents or suspected incidents of harmful sexual behaviour in line with school policy and ensure they are informed of the outcome. It is </w:t>
      </w:r>
      <w:r w:rsidRPr="00711600">
        <w:lastRenderedPageBreak/>
        <w:t xml:space="preserve">expected that all staff will challenge any harmful sexual language or inappropriate behaviour. Staff have a duty to ensure that the school environment is one which is </w:t>
      </w:r>
      <w:r w:rsidR="004802A7" w:rsidRPr="00711600">
        <w:t>safe,</w:t>
      </w:r>
      <w:r w:rsidRPr="00711600">
        <w:t xml:space="preserve"> and which supports learners to understand safe and healthy relationships and appropriate behaviour through delivery of our curriculum.  </w:t>
      </w:r>
    </w:p>
    <w:p w14:paraId="51FF88A1" w14:textId="38B6AC91" w:rsidR="00711600" w:rsidRPr="00BA3C1B" w:rsidRDefault="00711600" w:rsidP="00BA3C1B">
      <w:pPr>
        <w:pStyle w:val="Heading2"/>
      </w:pPr>
      <w:bookmarkStart w:id="23" w:name="_Toc117590152"/>
      <w:r w:rsidRPr="00711600">
        <w:t>Trustees/Governors</w:t>
      </w:r>
      <w:bookmarkEnd w:id="23"/>
    </w:p>
    <w:p w14:paraId="53296FAA" w14:textId="77777777" w:rsidR="00711600" w:rsidRPr="00711600" w:rsidRDefault="00711600" w:rsidP="00711600">
      <w:r w:rsidRPr="00711600">
        <w:t>We ensure our trustees/governors receive appropriate training about what harmful sexual behaviour is, when it can pose a risk to children and how to keep children safe.  Our trustees/governors receive regular training and updates, both in terms of what sexualised behaviour is, but also how to effectively support establishments and their stakeholders whilst holding provision to account.   </w:t>
      </w:r>
    </w:p>
    <w:p w14:paraId="5C8C655D" w14:textId="428CA628" w:rsidR="00711600" w:rsidRPr="00711600" w:rsidRDefault="00711600" w:rsidP="00711600">
      <w:r w:rsidRPr="00711600">
        <w:t xml:space="preserve">As part of the headteacher’s report, our trust board/governing body </w:t>
      </w:r>
      <w:proofErr w:type="gramStart"/>
      <w:r w:rsidRPr="00711600">
        <w:t>has the opportunity to</w:t>
      </w:r>
      <w:proofErr w:type="gramEnd"/>
      <w:r w:rsidRPr="00711600">
        <w:t xml:space="preserve"> monitor and evaluate the approach to harmful sexual behaviour to ensure it is adequate and effective. This includes evaluation of the curriculum, pupil voice activity and evaluation of parent/carer engagement. It is the responsibility of the trustees/governors to ensure that risks relating to these issues are identified, that </w:t>
      </w:r>
      <w:proofErr w:type="gramStart"/>
      <w:r w:rsidRPr="00711600">
        <w:t>a number of</w:t>
      </w:r>
      <w:proofErr w:type="gramEnd"/>
      <w:r w:rsidRPr="00711600">
        <w:t xml:space="preserve"> reporting routes are available, and that risks are effectively mitigated.  </w:t>
      </w:r>
    </w:p>
    <w:p w14:paraId="11198B69" w14:textId="2E4AAFD3" w:rsidR="00711600" w:rsidRPr="00711600" w:rsidRDefault="00711600" w:rsidP="00BA3C1B">
      <w:pPr>
        <w:pStyle w:val="Heading2"/>
      </w:pPr>
      <w:bookmarkStart w:id="24" w:name="_Toc117590153"/>
      <w:r w:rsidRPr="00711600">
        <w:t>Learners</w:t>
      </w:r>
      <w:bookmarkEnd w:id="24"/>
    </w:p>
    <w:p w14:paraId="1C0600D5" w14:textId="77777777" w:rsidR="00711600" w:rsidRPr="00711600" w:rsidRDefault="00711600" w:rsidP="00711600">
      <w:r w:rsidRPr="00711600">
        <w:t>All learners have the right to learn in a safe, healthy and respectful school environment.  Our learners benefit from a broad and balanced curriculum. They are taught about healthy relationships and how and when to report and that a range of different reporting routes are available to them.  Our learners are encouraged to report any harmful sexual behaviour, even if they are not directly involved.  All learners will be listened to if they make a disclosure and will be treated sensitively - whilst we cannot guarantee confidentiality, their requests will be considered when supporting them. </w:t>
      </w:r>
    </w:p>
    <w:p w14:paraId="2D5A9C02" w14:textId="1C300128" w:rsidR="00711600" w:rsidRPr="00711600" w:rsidRDefault="00711600" w:rsidP="00BA3C1B">
      <w:pPr>
        <w:pStyle w:val="Heading2"/>
      </w:pPr>
      <w:bookmarkStart w:id="25" w:name="_Toc117590154"/>
      <w:r w:rsidRPr="00563B5A">
        <w:t>Parents/</w:t>
      </w:r>
      <w:r w:rsidR="00BA3C1B" w:rsidRPr="00563B5A">
        <w:t>C</w:t>
      </w:r>
      <w:r w:rsidRPr="00563B5A">
        <w:t>arers</w:t>
      </w:r>
      <w:bookmarkEnd w:id="25"/>
    </w:p>
    <w:p w14:paraId="081FCE26" w14:textId="77777777" w:rsidR="00711600" w:rsidRPr="00711600" w:rsidRDefault="00711600" w:rsidP="00711600">
      <w:r w:rsidRPr="00711600">
        <w:t>We work hard to engage parents and carers by: </w:t>
      </w:r>
    </w:p>
    <w:p w14:paraId="47343DFA" w14:textId="569D5D98" w:rsidR="00711600" w:rsidRPr="00711600" w:rsidRDefault="00C32958" w:rsidP="00A52681">
      <w:pPr>
        <w:pStyle w:val="ListParagraph"/>
        <w:numPr>
          <w:ilvl w:val="0"/>
          <w:numId w:val="3"/>
        </w:numPr>
      </w:pPr>
      <w:r>
        <w:t>R</w:t>
      </w:r>
      <w:r w:rsidR="00647DAC">
        <w:t xml:space="preserve">unning </w:t>
      </w:r>
      <w:r w:rsidR="00711600" w:rsidRPr="00711600">
        <w:t>regular in school sessions  </w:t>
      </w:r>
    </w:p>
    <w:p w14:paraId="3A3A862C" w14:textId="53AA6CC9" w:rsidR="00711600" w:rsidRPr="00711600" w:rsidRDefault="00C32958" w:rsidP="00A52681">
      <w:pPr>
        <w:pStyle w:val="ListParagraph"/>
        <w:numPr>
          <w:ilvl w:val="0"/>
          <w:numId w:val="3"/>
        </w:numPr>
      </w:pPr>
      <w:r>
        <w:t>S</w:t>
      </w:r>
      <w:r w:rsidR="00711600" w:rsidRPr="00711600">
        <w:t>haring newsletters  </w:t>
      </w:r>
    </w:p>
    <w:p w14:paraId="723A2477" w14:textId="6F923FB2" w:rsidR="00711600" w:rsidRPr="00711600" w:rsidRDefault="00C32958" w:rsidP="00A52681">
      <w:pPr>
        <w:pStyle w:val="ListParagraph"/>
        <w:numPr>
          <w:ilvl w:val="0"/>
          <w:numId w:val="3"/>
        </w:numPr>
      </w:pPr>
      <w:r>
        <w:t>S</w:t>
      </w:r>
      <w:r w:rsidR="00711600" w:rsidRPr="00711600">
        <w:t>haring information online e.g., website, social media </w:t>
      </w:r>
    </w:p>
    <w:p w14:paraId="3B95EB4E" w14:textId="6F9E4795" w:rsidR="00711600" w:rsidRPr="00711600" w:rsidRDefault="00C32958" w:rsidP="00A52681">
      <w:pPr>
        <w:pStyle w:val="ListParagraph"/>
        <w:numPr>
          <w:ilvl w:val="0"/>
          <w:numId w:val="3"/>
        </w:numPr>
      </w:pPr>
      <w:r>
        <w:t>P</w:t>
      </w:r>
      <w:r w:rsidR="00711600" w:rsidRPr="00711600">
        <w:t>roviding curriculum information  </w:t>
      </w:r>
    </w:p>
    <w:p w14:paraId="0170F5C4" w14:textId="77777777" w:rsidR="00711600" w:rsidRPr="00063BF9" w:rsidRDefault="00711600" w:rsidP="00A52681">
      <w:pPr>
        <w:pStyle w:val="ListParagraph"/>
        <w:numPr>
          <w:ilvl w:val="0"/>
          <w:numId w:val="3"/>
        </w:numPr>
        <w:rPr>
          <w:color w:val="00B0F0"/>
        </w:rPr>
      </w:pPr>
      <w:r w:rsidRPr="00063BF9">
        <w:rPr>
          <w:color w:val="00B0F0"/>
        </w:rPr>
        <w:lastRenderedPageBreak/>
        <w:t>List any other ways you may engage parents and carers e.g. </w:t>
      </w:r>
    </w:p>
    <w:p w14:paraId="65911F4A" w14:textId="77777777" w:rsidR="00711600" w:rsidRPr="00711600" w:rsidRDefault="00711600" w:rsidP="00711600">
      <w:r w:rsidRPr="00711600">
        <w:t>Our parents and carers are made aware of how and when to report any concerns to the school, that all incidents will be handled with care and sensitivity, and that it may sometimes be necessary to involve other agencies.  </w:t>
      </w:r>
    </w:p>
    <w:p w14:paraId="0B6A57D8" w14:textId="0AB842C4" w:rsidR="00711600" w:rsidRPr="00711600" w:rsidRDefault="00711600" w:rsidP="00BA3C1B">
      <w:pPr>
        <w:pStyle w:val="Heading2"/>
      </w:pPr>
      <w:bookmarkStart w:id="26" w:name="_Toc117590155"/>
      <w:r w:rsidRPr="00711600">
        <w:t xml:space="preserve">Vulnerable </w:t>
      </w:r>
      <w:r w:rsidR="00BA3C1B">
        <w:t>G</w:t>
      </w:r>
      <w:r w:rsidRPr="00711600">
        <w:t>roups</w:t>
      </w:r>
      <w:bookmarkEnd w:id="26"/>
      <w:r w:rsidRPr="00711600">
        <w:t> </w:t>
      </w:r>
    </w:p>
    <w:p w14:paraId="09B89F03" w14:textId="7BE2D1F4" w:rsidR="00711600" w:rsidRPr="00711600" w:rsidRDefault="00711600" w:rsidP="00711600">
      <w:r w:rsidRPr="00711600">
        <w:t xml:space="preserve">We recognise that, nationally, vulnerable learners may be more likely to be at risk </w:t>
      </w:r>
      <w:r w:rsidR="006939E9">
        <w:t>of experiencing</w:t>
      </w:r>
      <w:r w:rsidR="006939E9" w:rsidRPr="00711600">
        <w:t xml:space="preserve"> </w:t>
      </w:r>
      <w:r w:rsidRPr="00711600">
        <w:t>HSB. These include: </w:t>
      </w:r>
    </w:p>
    <w:p w14:paraId="0AB8E9A5" w14:textId="2A2C47AB" w:rsidR="00711600" w:rsidRPr="00711600" w:rsidRDefault="00711600" w:rsidP="00A52681">
      <w:pPr>
        <w:pStyle w:val="ListParagraph"/>
        <w:numPr>
          <w:ilvl w:val="0"/>
          <w:numId w:val="4"/>
        </w:numPr>
      </w:pPr>
      <w:r w:rsidRPr="00711600">
        <w:t>A child with additional needs and disabilities</w:t>
      </w:r>
    </w:p>
    <w:p w14:paraId="72E81137" w14:textId="709EAD96" w:rsidR="00711600" w:rsidRPr="00711600" w:rsidRDefault="00711600" w:rsidP="00A52681">
      <w:pPr>
        <w:pStyle w:val="ListParagraph"/>
        <w:numPr>
          <w:ilvl w:val="0"/>
          <w:numId w:val="4"/>
        </w:numPr>
      </w:pPr>
      <w:r w:rsidRPr="00711600">
        <w:t>A child living with domestic abuse</w:t>
      </w:r>
    </w:p>
    <w:p w14:paraId="4BE9669D" w14:textId="5C9E91A4" w:rsidR="00711600" w:rsidRPr="00711600" w:rsidRDefault="00711600" w:rsidP="00A52681">
      <w:pPr>
        <w:pStyle w:val="ListParagraph"/>
        <w:numPr>
          <w:ilvl w:val="0"/>
          <w:numId w:val="4"/>
        </w:numPr>
      </w:pPr>
      <w:r w:rsidRPr="00711600">
        <w:t>A child who is at risk of/suffering significant harm</w:t>
      </w:r>
    </w:p>
    <w:p w14:paraId="541263C9" w14:textId="7DE9329E" w:rsidR="00711600" w:rsidRPr="00711600" w:rsidRDefault="00711600" w:rsidP="00A52681">
      <w:pPr>
        <w:pStyle w:val="ListParagraph"/>
        <w:numPr>
          <w:ilvl w:val="0"/>
          <w:numId w:val="4"/>
        </w:numPr>
      </w:pPr>
      <w:r w:rsidRPr="00711600">
        <w:t>A child who is at risk of/or has been exploited or at risk of exploited (CRE, CSE)</w:t>
      </w:r>
    </w:p>
    <w:p w14:paraId="608AEC2F" w14:textId="3D5D9E4F" w:rsidR="00711600" w:rsidRPr="00711600" w:rsidRDefault="00711600" w:rsidP="00A52681">
      <w:pPr>
        <w:pStyle w:val="ListParagraph"/>
        <w:numPr>
          <w:ilvl w:val="0"/>
          <w:numId w:val="4"/>
        </w:numPr>
      </w:pPr>
      <w:r w:rsidRPr="00711600">
        <w:t>A care experienced child</w:t>
      </w:r>
    </w:p>
    <w:p w14:paraId="4C93C2EE" w14:textId="4D2C691D" w:rsidR="00711600" w:rsidRPr="00711600" w:rsidRDefault="00711600" w:rsidP="00A52681">
      <w:pPr>
        <w:pStyle w:val="ListParagraph"/>
        <w:numPr>
          <w:ilvl w:val="0"/>
          <w:numId w:val="4"/>
        </w:numPr>
      </w:pPr>
      <w:r w:rsidRPr="00711600">
        <w:t>A child who goes missing or is missing education</w:t>
      </w:r>
    </w:p>
    <w:p w14:paraId="5BAA07F7" w14:textId="3BC94FBB" w:rsidR="00711600" w:rsidRPr="00711600" w:rsidRDefault="00711600" w:rsidP="00A52681">
      <w:pPr>
        <w:pStyle w:val="ListParagraph"/>
        <w:numPr>
          <w:ilvl w:val="0"/>
          <w:numId w:val="4"/>
        </w:numPr>
      </w:pPr>
      <w:r w:rsidRPr="00711600">
        <w:t>Children who identify as, or are perceived as, LGBTQI+ and/or any of the other protected characteristics</w:t>
      </w:r>
    </w:p>
    <w:p w14:paraId="250070F7" w14:textId="0116FBCC" w:rsidR="00711600" w:rsidRPr="00711600" w:rsidRDefault="00711600" w:rsidP="00A52681">
      <w:pPr>
        <w:pStyle w:val="ListParagraph"/>
        <w:numPr>
          <w:ilvl w:val="0"/>
          <w:numId w:val="4"/>
        </w:numPr>
      </w:pPr>
      <w:r w:rsidRPr="00711600">
        <w:t>Children displaying HSB have often experienced their own abuse and trauma. We work to ensure that any vulnerable learner is offered appropriate support, both within and outside school, sometimes via specialist agencies</w:t>
      </w:r>
    </w:p>
    <w:p w14:paraId="1CFA6C3B" w14:textId="0BE105A4" w:rsidR="00711600" w:rsidRPr="00711600" w:rsidRDefault="00711600" w:rsidP="00BA3C1B">
      <w:pPr>
        <w:pStyle w:val="Heading2"/>
      </w:pPr>
      <w:bookmarkStart w:id="27" w:name="_Toc117590156"/>
      <w:r w:rsidRPr="00711600">
        <w:t>Training</w:t>
      </w:r>
      <w:bookmarkEnd w:id="27"/>
    </w:p>
    <w:p w14:paraId="4E16C543" w14:textId="57DB487E" w:rsidR="00711600" w:rsidRPr="00711600" w:rsidRDefault="00711600" w:rsidP="00711600">
      <w:r w:rsidRPr="00711600">
        <w:t>Through the provision of good quality training and support, we strive to foster in our DSL</w:t>
      </w:r>
      <w:r w:rsidR="00864273">
        <w:t>s</w:t>
      </w:r>
      <w:r w:rsidR="00353D34">
        <w:t>,</w:t>
      </w:r>
      <w:r w:rsidRPr="00711600">
        <w:t xml:space="preserve"> and their deputies</w:t>
      </w:r>
      <w:r w:rsidR="00353D34">
        <w:t>,</w:t>
      </w:r>
      <w:r w:rsidRPr="00711600">
        <w:t xml:space="preserve"> a good understanding of HSB. This will form part of their safeguarding training. Supporting them in planning preventative education and measures, drafting and implementing an effective child protection policy and incorporating the approach to sexual violence and sexual harassment into the whole school or college approach to safeguarding.</w:t>
      </w:r>
      <w:r w:rsidR="006A5733">
        <w:t xml:space="preserve"> The training includes:</w:t>
      </w:r>
    </w:p>
    <w:p w14:paraId="5A9A6D29" w14:textId="77777777" w:rsidR="00711600" w:rsidRPr="00711600" w:rsidRDefault="00EE06AD" w:rsidP="00A52681">
      <w:pPr>
        <w:pStyle w:val="ListParagraph"/>
        <w:numPr>
          <w:ilvl w:val="0"/>
          <w:numId w:val="5"/>
        </w:numPr>
      </w:pPr>
      <w:hyperlink r:id="rId25" w:tgtFrame="_blank" w:history="1">
        <w:r w:rsidR="00711600" w:rsidRPr="00711600">
          <w:rPr>
            <w:rStyle w:val="Hyperlink"/>
          </w:rPr>
          <w:t>Brook traffic light tool</w:t>
        </w:r>
      </w:hyperlink>
      <w:r w:rsidR="00711600" w:rsidRPr="00711600">
        <w:t> </w:t>
      </w:r>
    </w:p>
    <w:p w14:paraId="715AA538" w14:textId="77777777" w:rsidR="00711600" w:rsidRPr="00711600" w:rsidRDefault="00EE06AD" w:rsidP="00A52681">
      <w:pPr>
        <w:pStyle w:val="ListParagraph"/>
        <w:numPr>
          <w:ilvl w:val="0"/>
          <w:numId w:val="5"/>
        </w:numPr>
      </w:pPr>
      <w:hyperlink r:id="rId26" w:tgtFrame="_blank" w:history="1">
        <w:r w:rsidR="00711600" w:rsidRPr="00711600">
          <w:rPr>
            <w:rStyle w:val="Hyperlink"/>
          </w:rPr>
          <w:t>NSPCC training</w:t>
        </w:r>
      </w:hyperlink>
      <w:r w:rsidR="00711600" w:rsidRPr="00711600">
        <w:t> </w:t>
      </w:r>
    </w:p>
    <w:p w14:paraId="3D8141B1" w14:textId="77777777" w:rsidR="00711600" w:rsidRPr="00711600" w:rsidRDefault="00711600" w:rsidP="00A52681">
      <w:pPr>
        <w:pStyle w:val="ListParagraph"/>
        <w:numPr>
          <w:ilvl w:val="0"/>
          <w:numId w:val="5"/>
        </w:numPr>
      </w:pPr>
      <w:r w:rsidRPr="00711600">
        <w:t>Whole staff training </w:t>
      </w:r>
    </w:p>
    <w:p w14:paraId="22C1EFF4" w14:textId="77777777" w:rsidR="00711600" w:rsidRPr="00063BF9" w:rsidRDefault="00711600" w:rsidP="00A52681">
      <w:pPr>
        <w:pStyle w:val="ListParagraph"/>
        <w:numPr>
          <w:ilvl w:val="0"/>
          <w:numId w:val="5"/>
        </w:numPr>
        <w:rPr>
          <w:color w:val="00B0F0"/>
        </w:rPr>
      </w:pPr>
      <w:r w:rsidRPr="00063BF9">
        <w:rPr>
          <w:color w:val="00B0F0"/>
        </w:rPr>
        <w:t>List other training the school has undertaken </w:t>
      </w:r>
    </w:p>
    <w:p w14:paraId="051F3684" w14:textId="77777777" w:rsidR="00711600" w:rsidRPr="00711600" w:rsidRDefault="00711600" w:rsidP="00711600">
      <w:r w:rsidRPr="00711600">
        <w:lastRenderedPageBreak/>
        <w:t>Our training strategy supports staff to respond effectively to different types of harassment and sexual misconduct incidents. An assessment of the training needs of all staff will be undertaken regularly and will form the basis of our training strategy. This strategy will be reviewed and evaluated on a regular basis to ensure it is fit for purpose. </w:t>
      </w:r>
    </w:p>
    <w:p w14:paraId="197B1563" w14:textId="77777777" w:rsidR="00711600" w:rsidRPr="00711600" w:rsidRDefault="00711600" w:rsidP="00711600">
      <w:r w:rsidRPr="00711600">
        <w:t>Training will be made available on an ongoing basis for all staff and students to raise awareness of harassment and sexual misconduct with the purpose of preventing incidents and encouraging reporting where they do occur. </w:t>
      </w:r>
    </w:p>
    <w:p w14:paraId="21F0299E" w14:textId="225E382A" w:rsidR="00711600" w:rsidRPr="00711600" w:rsidRDefault="00343BB1" w:rsidP="00BA3C1B">
      <w:pPr>
        <w:pStyle w:val="Heading2"/>
      </w:pPr>
      <w:bookmarkStart w:id="28" w:name="_Helpful_links"/>
      <w:bookmarkStart w:id="29" w:name="_Toc117590157"/>
      <w:bookmarkEnd w:id="28"/>
      <w:r>
        <w:t>Helpful l</w:t>
      </w:r>
      <w:r w:rsidR="00711600" w:rsidRPr="00711600">
        <w:t>inks</w:t>
      </w:r>
      <w:bookmarkEnd w:id="29"/>
    </w:p>
    <w:p w14:paraId="2042AB91" w14:textId="38BC8CC7" w:rsidR="00A45C67" w:rsidRDefault="00EE06AD" w:rsidP="00A45C67">
      <w:pPr>
        <w:pStyle w:val="Heading3"/>
        <w:rPr>
          <w:rStyle w:val="Hyperlink"/>
        </w:rPr>
      </w:pPr>
      <w:hyperlink r:id="rId27" w:tgtFrame="_blank" w:history="1">
        <w:r w:rsidR="00711600" w:rsidRPr="00711600">
          <w:rPr>
            <w:rStyle w:val="Hyperlink"/>
          </w:rPr>
          <w:t>Child Exploitation and Online Protection command</w:t>
        </w:r>
      </w:hyperlink>
    </w:p>
    <w:p w14:paraId="15796426" w14:textId="0A314C24" w:rsidR="00711600" w:rsidRPr="00711600" w:rsidRDefault="00711600" w:rsidP="00711600">
      <w:r w:rsidRPr="00711600">
        <w:t xml:space="preserve">CEOP is a law enforcement agency which aims to keep children and young people safe from sexual exploitation and abuse. Online sexual abuse can be reported on their website and a report made to one of </w:t>
      </w:r>
      <w:r w:rsidR="00D86140">
        <w:t>their</w:t>
      </w:r>
      <w:r w:rsidR="00D86140" w:rsidRPr="00711600">
        <w:t xml:space="preserve"> </w:t>
      </w:r>
      <w:r w:rsidRPr="00711600">
        <w:t>Child Protection Advisors</w:t>
      </w:r>
      <w:r w:rsidR="00D86140">
        <w:t>.</w:t>
      </w:r>
      <w:r w:rsidRPr="00711600">
        <w:t> </w:t>
      </w:r>
    </w:p>
    <w:p w14:paraId="07242D5F" w14:textId="77777777" w:rsidR="00A45C67" w:rsidRDefault="00EE06AD" w:rsidP="00A45C67">
      <w:pPr>
        <w:pStyle w:val="Heading3"/>
      </w:pPr>
      <w:hyperlink r:id="rId28" w:tgtFrame="_blank" w:history="1">
        <w:r w:rsidR="00711600" w:rsidRPr="00711600">
          <w:rPr>
            <w:rStyle w:val="Hyperlink"/>
          </w:rPr>
          <w:t>The NSPCC</w:t>
        </w:r>
      </w:hyperlink>
    </w:p>
    <w:p w14:paraId="6D03BFCC" w14:textId="2A688788" w:rsidR="00711600" w:rsidRPr="00711600" w:rsidRDefault="00711600" w:rsidP="00711600">
      <w:r w:rsidRPr="00711600">
        <w:t xml:space="preserve">provides a helpline for professionals at 0808 800 5000 and help@nspcc.org.uk. The helpline provides expert advice and support for school and college </w:t>
      </w:r>
      <w:proofErr w:type="gramStart"/>
      <w:r w:rsidRPr="00711600">
        <w:t>staff</w:t>
      </w:r>
      <w:r w:rsidR="00246549">
        <w:t xml:space="preserve">, </w:t>
      </w:r>
      <w:r w:rsidRPr="00711600">
        <w:t>and</w:t>
      </w:r>
      <w:proofErr w:type="gramEnd"/>
      <w:r w:rsidRPr="00711600">
        <w:t xml:space="preserve"> will be especially useful for the designated safeguarding lead (and their deputies)</w:t>
      </w:r>
      <w:r w:rsidR="00246549">
        <w:t>.</w:t>
      </w:r>
      <w:r w:rsidRPr="00711600">
        <w:t> </w:t>
      </w:r>
    </w:p>
    <w:p w14:paraId="22D6F8C8" w14:textId="52E5A6EC" w:rsidR="00A45C67" w:rsidRDefault="00A45C67" w:rsidP="00A45C67">
      <w:pPr>
        <w:pStyle w:val="Heading3"/>
      </w:pPr>
      <w:r>
        <w:t>S</w:t>
      </w:r>
      <w:r w:rsidRPr="00711600">
        <w:t xml:space="preserve">pecialist </w:t>
      </w:r>
      <w:r>
        <w:t>S</w:t>
      </w:r>
      <w:r w:rsidRPr="00711600">
        <w:t xml:space="preserve">exual </w:t>
      </w:r>
      <w:r>
        <w:t>V</w:t>
      </w:r>
      <w:r w:rsidRPr="00711600">
        <w:t xml:space="preserve">iolence </w:t>
      </w:r>
      <w:r>
        <w:t>S</w:t>
      </w:r>
      <w:r w:rsidRPr="00711600">
        <w:t xml:space="preserve">ector </w:t>
      </w:r>
      <w:r>
        <w:t>O</w:t>
      </w:r>
      <w:r w:rsidRPr="00711600">
        <w:t>rganisations</w:t>
      </w:r>
    </w:p>
    <w:p w14:paraId="43E1E594" w14:textId="77521405" w:rsidR="00711600" w:rsidRPr="00711600" w:rsidRDefault="000B183E" w:rsidP="00711600">
      <w:r>
        <w:t>You can access s</w:t>
      </w:r>
      <w:r w:rsidR="00711600" w:rsidRPr="00711600">
        <w:t xml:space="preserve">upport from specialist sexual violence sector organisations such as </w:t>
      </w:r>
      <w:hyperlink r:id="rId29" w:tgtFrame="_blank" w:history="1">
        <w:r w:rsidR="00711600" w:rsidRPr="00711600">
          <w:rPr>
            <w:rStyle w:val="Hyperlink"/>
          </w:rPr>
          <w:t>Rape Crisis</w:t>
        </w:r>
      </w:hyperlink>
      <w:r w:rsidR="00711600" w:rsidRPr="00711600">
        <w:t xml:space="preserve"> or The </w:t>
      </w:r>
      <w:hyperlink r:id="rId30" w:tgtFrame="_blank" w:history="1">
        <w:r w:rsidR="00711600" w:rsidRPr="00711600">
          <w:rPr>
            <w:rStyle w:val="Hyperlink"/>
          </w:rPr>
          <w:t>Survivors Trust</w:t>
        </w:r>
      </w:hyperlink>
      <w:r>
        <w:rPr>
          <w:rStyle w:val="Hyperlink"/>
        </w:rPr>
        <w:t>.</w:t>
      </w:r>
      <w:r w:rsidR="00711600" w:rsidRPr="00711600">
        <w:t>  </w:t>
      </w:r>
    </w:p>
    <w:p w14:paraId="4C312AF8" w14:textId="77777777" w:rsidR="00711600" w:rsidRPr="00711600" w:rsidRDefault="00711600" w:rsidP="00711600">
      <w:r w:rsidRPr="00711600">
        <w:t xml:space="preserve">The Anti-Bullying Alliance has developed guidance for schools about </w:t>
      </w:r>
      <w:hyperlink r:id="rId31" w:tgtFrame="_blank" w:history="1">
        <w:r w:rsidRPr="00711600">
          <w:rPr>
            <w:rStyle w:val="Hyperlink"/>
          </w:rPr>
          <w:t>Sexual and sexist bullying.</w:t>
        </w:r>
      </w:hyperlink>
      <w:r w:rsidRPr="00711600">
        <w:t> </w:t>
      </w:r>
    </w:p>
    <w:p w14:paraId="37CF24D6" w14:textId="1A594602" w:rsidR="007C10FF" w:rsidRDefault="00EE06AD" w:rsidP="007C10FF">
      <w:pPr>
        <w:pStyle w:val="Heading3"/>
      </w:pPr>
      <w:hyperlink r:id="rId32" w:tgtFrame="_blank" w:history="1">
        <w:r w:rsidR="00711600" w:rsidRPr="00711600">
          <w:rPr>
            <w:rStyle w:val="Hyperlink"/>
          </w:rPr>
          <w:t>The UK Safer Internet Centre</w:t>
        </w:r>
      </w:hyperlink>
      <w:r w:rsidR="00711600" w:rsidRPr="00711600">
        <w:t xml:space="preserve"> </w:t>
      </w:r>
    </w:p>
    <w:p w14:paraId="154A3B85" w14:textId="5D4158A9" w:rsidR="00711600" w:rsidRPr="00711600" w:rsidRDefault="007C10FF" w:rsidP="00711600">
      <w:r>
        <w:t>P</w:t>
      </w:r>
      <w:r w:rsidRPr="007C10FF">
        <w:t>rovides an online safety helpline for professionals</w:t>
      </w:r>
      <w:r w:rsidRPr="007C10FF">
        <w:t xml:space="preserve"> </w:t>
      </w:r>
      <w:r w:rsidR="00711600" w:rsidRPr="00711600">
        <w:t xml:space="preserve">at 0344 381 4772 and </w:t>
      </w:r>
      <w:hyperlink r:id="rId33" w:history="1">
        <w:r w:rsidRPr="007C10FF">
          <w:rPr>
            <w:rStyle w:val="Hyperlink"/>
          </w:rPr>
          <w:t>mailto:helpline@saferinternet.org.uk</w:t>
        </w:r>
      </w:hyperlink>
      <w:r w:rsidR="00711600" w:rsidRPr="00711600">
        <w:t xml:space="preserve">. The helpline provides expert advice and support for school and college staff </w:t>
      </w:r>
      <w:r w:rsidRPr="00711600">
        <w:t>regarding</w:t>
      </w:r>
      <w:r w:rsidR="00711600" w:rsidRPr="00711600">
        <w:t xml:space="preserve"> online safety issues</w:t>
      </w:r>
      <w:r w:rsidR="00A239DE">
        <w:t>.</w:t>
      </w:r>
      <w:r w:rsidR="00711600" w:rsidRPr="00711600">
        <w:t> </w:t>
      </w:r>
    </w:p>
    <w:p w14:paraId="157CB3BF" w14:textId="77777777" w:rsidR="007C10FF" w:rsidRDefault="00EE06AD" w:rsidP="007C10FF">
      <w:pPr>
        <w:pStyle w:val="Heading3"/>
        <w:rPr>
          <w:rStyle w:val="Hyperlink"/>
        </w:rPr>
      </w:pPr>
      <w:hyperlink r:id="rId34" w:tgtFrame="_blank" w:history="1">
        <w:r w:rsidR="00711600" w:rsidRPr="00711600">
          <w:rPr>
            <w:rStyle w:val="Hyperlink"/>
          </w:rPr>
          <w:t>Internet Watch Foundation</w:t>
        </w:r>
      </w:hyperlink>
    </w:p>
    <w:p w14:paraId="5BDA2579" w14:textId="5A3DF213" w:rsidR="00711600" w:rsidRPr="00711600" w:rsidRDefault="00711600" w:rsidP="00711600">
      <w:r w:rsidRPr="00711600">
        <w:t xml:space="preserve">If the incident/report </w:t>
      </w:r>
      <w:r w:rsidR="0057183B">
        <w:t xml:space="preserve">you are dealing with </w:t>
      </w:r>
      <w:r w:rsidRPr="00711600">
        <w:t>involves sexual images or videos that have been made and circulated online, the victim can be supported to get the images removed by the Internet Watch Foundation (IWF)</w:t>
      </w:r>
      <w:r w:rsidR="00A239DE">
        <w:t>.</w:t>
      </w:r>
      <w:r w:rsidRPr="00711600">
        <w:t> </w:t>
      </w:r>
    </w:p>
    <w:p w14:paraId="75D5678B" w14:textId="6CD31C7E" w:rsidR="007C10FF" w:rsidRDefault="00EE06AD" w:rsidP="007C10FF">
      <w:pPr>
        <w:pStyle w:val="Heading3"/>
      </w:pPr>
      <w:hyperlink r:id="rId35" w:tgtFrame="_blank" w:history="1">
        <w:r w:rsidR="00711600" w:rsidRPr="00711600">
          <w:rPr>
            <w:rStyle w:val="Hyperlink"/>
          </w:rPr>
          <w:t>Childline/IWF Report Remove</w:t>
        </w:r>
      </w:hyperlink>
    </w:p>
    <w:p w14:paraId="5ADC69B9" w14:textId="2497FD19" w:rsidR="00711600" w:rsidRPr="00711600" w:rsidRDefault="00711600" w:rsidP="00711600">
      <w:r w:rsidRPr="00711600">
        <w:t>is a free tool that allows children to report nude or sexual images and/or videos of themselves that they think might have been shared online</w:t>
      </w:r>
      <w:r w:rsidR="0057183B">
        <w:t>.</w:t>
      </w:r>
      <w:r w:rsidRPr="00711600">
        <w:t> </w:t>
      </w:r>
    </w:p>
    <w:p w14:paraId="7174D54F" w14:textId="115B83A3" w:rsidR="007C10FF" w:rsidRDefault="00EE06AD" w:rsidP="007C10FF">
      <w:pPr>
        <w:pStyle w:val="Heading3"/>
      </w:pPr>
      <w:hyperlink r:id="rId36" w:tgtFrame="_blank" w:history="1">
        <w:r w:rsidR="00711600" w:rsidRPr="00711600">
          <w:rPr>
            <w:rStyle w:val="Hyperlink"/>
          </w:rPr>
          <w:t xml:space="preserve">UKCIS Sharing </w:t>
        </w:r>
        <w:r w:rsidR="007C10FF">
          <w:rPr>
            <w:rStyle w:val="Hyperlink"/>
          </w:rPr>
          <w:t>N</w:t>
        </w:r>
        <w:r w:rsidR="00711600" w:rsidRPr="00711600">
          <w:rPr>
            <w:rStyle w:val="Hyperlink"/>
          </w:rPr>
          <w:t xml:space="preserve">udes and </w:t>
        </w:r>
        <w:r w:rsidR="007C10FF">
          <w:rPr>
            <w:rStyle w:val="Hyperlink"/>
          </w:rPr>
          <w:t>S</w:t>
        </w:r>
        <w:r w:rsidR="00711600" w:rsidRPr="00711600">
          <w:rPr>
            <w:rStyle w:val="Hyperlink"/>
          </w:rPr>
          <w:t xml:space="preserve">emi-nudes </w:t>
        </w:r>
        <w:r w:rsidR="007C10FF">
          <w:rPr>
            <w:rStyle w:val="Hyperlink"/>
          </w:rPr>
          <w:t>A</w:t>
        </w:r>
        <w:r w:rsidR="00711600" w:rsidRPr="00711600">
          <w:rPr>
            <w:rStyle w:val="Hyperlink"/>
          </w:rPr>
          <w:t>dvice</w:t>
        </w:r>
      </w:hyperlink>
    </w:p>
    <w:p w14:paraId="54D0C515" w14:textId="5D8C7BC3" w:rsidR="00711600" w:rsidRPr="00711600" w:rsidRDefault="00711600" w:rsidP="00711600">
      <w:r w:rsidRPr="00711600">
        <w:t>Advice for education settings working with children and young people on responding to reports of children sharing non-consensual nude and semi-nude images and/or videos (also known as sexting and youth produced sexual imagery).  </w:t>
      </w:r>
    </w:p>
    <w:p w14:paraId="514C4423" w14:textId="77777777" w:rsidR="007C10FF" w:rsidRDefault="00EE06AD" w:rsidP="007C10FF">
      <w:pPr>
        <w:pStyle w:val="Heading3"/>
      </w:pPr>
      <w:hyperlink r:id="rId37" w:tgtFrame="_blank" w:history="1">
        <w:proofErr w:type="spellStart"/>
        <w:r w:rsidR="00711600" w:rsidRPr="00711600">
          <w:rPr>
            <w:rStyle w:val="Hyperlink"/>
          </w:rPr>
          <w:t>Thinkuknow</w:t>
        </w:r>
      </w:hyperlink>
      <w:proofErr w:type="spellEnd"/>
    </w:p>
    <w:p w14:paraId="40ABD9AC" w14:textId="6B6D0B02" w:rsidR="006E14FD" w:rsidRDefault="00711600" w:rsidP="00711600">
      <w:r w:rsidRPr="00711600">
        <w:t>from NCA-CEOP provides support for the children’s workforce, parents and carers on staying safe online</w:t>
      </w:r>
      <w:r w:rsidR="006E14FD">
        <w:t>.</w:t>
      </w:r>
    </w:p>
    <w:p w14:paraId="08A17E63" w14:textId="77777777" w:rsidR="00AA5441" w:rsidRDefault="001677CD" w:rsidP="00AA5441">
      <w:pPr>
        <w:pStyle w:val="Heading3"/>
      </w:pPr>
      <w:r>
        <w:t xml:space="preserve">The Centre </w:t>
      </w:r>
      <w:r w:rsidRPr="006672E6">
        <w:t>of Expertise</w:t>
      </w:r>
      <w:r>
        <w:t xml:space="preserve"> on Child Sexual Abuse</w:t>
      </w:r>
    </w:p>
    <w:p w14:paraId="68259F87" w14:textId="76B49412" w:rsidR="00711600" w:rsidRPr="00711600" w:rsidRDefault="001677CD" w:rsidP="00711600">
      <w:r>
        <w:t xml:space="preserve">has developed a range of helpful resources to identify and respond to child sexual abuse, including </w:t>
      </w:r>
      <w:r w:rsidR="00AC1955">
        <w:t>a</w:t>
      </w:r>
      <w:r w:rsidR="00E5260D">
        <w:t xml:space="preserve"> </w:t>
      </w:r>
      <w:hyperlink r:id="rId38" w:history="1">
        <w:r w:rsidR="00E5260D" w:rsidRPr="00E5260D">
          <w:rPr>
            <w:rStyle w:val="Hyperlink"/>
          </w:rPr>
          <w:t>guide for professionals supporting children following incidents of HSB</w:t>
        </w:r>
      </w:hyperlink>
      <w:r w:rsidR="00E5260D">
        <w:t>.</w:t>
      </w:r>
      <w:r w:rsidR="00711600" w:rsidRPr="00711600">
        <w:t> </w:t>
      </w:r>
    </w:p>
    <w:p w14:paraId="45A105B1" w14:textId="77777777" w:rsidR="00AA5441" w:rsidRPr="00AA5441" w:rsidRDefault="00EE06AD" w:rsidP="00AA5441">
      <w:pPr>
        <w:pStyle w:val="Heading3"/>
      </w:pPr>
      <w:hyperlink r:id="rId39" w:tgtFrame="_blank" w:history="1">
        <w:r w:rsidR="00711600" w:rsidRPr="00AA5441">
          <w:rPr>
            <w:rStyle w:val="Hyperlink"/>
          </w:rPr>
          <w:t>Lucy Faithful</w:t>
        </w:r>
        <w:r w:rsidR="00FD416F" w:rsidRPr="00AA5441">
          <w:rPr>
            <w:rStyle w:val="Hyperlink"/>
          </w:rPr>
          <w:t>l</w:t>
        </w:r>
        <w:r w:rsidR="00711600" w:rsidRPr="00AA5441">
          <w:rPr>
            <w:rStyle w:val="Hyperlink"/>
          </w:rPr>
          <w:t xml:space="preserve"> Foundation</w:t>
        </w:r>
      </w:hyperlink>
    </w:p>
    <w:p w14:paraId="0665E346" w14:textId="58801B38" w:rsidR="00711600" w:rsidRPr="006672E6" w:rsidRDefault="006672E6" w:rsidP="00AA5441">
      <w:r w:rsidRPr="006672E6">
        <w:rPr>
          <w:shd w:val="clear" w:color="auto" w:fill="FFFFFF"/>
        </w:rPr>
        <w:t>is a UK-wide charity dedicated solely to preventing child sexual abuse. They work to prevent abuse from happening in the first place by working with all those affected including adult male and female abusers</w:t>
      </w:r>
    </w:p>
    <w:p w14:paraId="7FD56695" w14:textId="77777777" w:rsidR="00AA5441" w:rsidRPr="00AA5441" w:rsidRDefault="00EE06AD" w:rsidP="00AA5441">
      <w:pPr>
        <w:pStyle w:val="Heading3"/>
      </w:pPr>
      <w:hyperlink r:id="rId40" w:tgtFrame="_blank" w:history="1">
        <w:r w:rsidR="00711600" w:rsidRPr="00AA5441">
          <w:rPr>
            <w:rStyle w:val="Hyperlink"/>
          </w:rPr>
          <w:t>Marie Collins Foundation</w:t>
        </w:r>
      </w:hyperlink>
    </w:p>
    <w:p w14:paraId="0DCCB71F" w14:textId="550A1BB2" w:rsidR="00711600" w:rsidRPr="006672E6" w:rsidRDefault="006672E6" w:rsidP="00AA5441">
      <w:r w:rsidRPr="006672E6">
        <w:t>S</w:t>
      </w:r>
      <w:r w:rsidRPr="006672E6">
        <w:rPr>
          <w:color w:val="000000"/>
        </w:rPr>
        <w:t>upport people to recover from technology assisted sexual abuse in childhood. We do this directly by supporting individuals and their families, and indirectly through advocacy and education.</w:t>
      </w:r>
    </w:p>
    <w:p w14:paraId="0AB5FFC7" w14:textId="77777777" w:rsidR="00AA5441" w:rsidRPr="00AA5441" w:rsidRDefault="00EE06AD" w:rsidP="00AA5441">
      <w:pPr>
        <w:pStyle w:val="Heading3"/>
      </w:pPr>
      <w:hyperlink r:id="rId41" w:tgtFrame="_blank" w:history="1">
        <w:r w:rsidR="00711600" w:rsidRPr="00AA5441">
          <w:rPr>
            <w:rStyle w:val="Hyperlink"/>
          </w:rPr>
          <w:t>NSPCC National Clinical and Assessment Service</w:t>
        </w:r>
      </w:hyperlink>
    </w:p>
    <w:p w14:paraId="0199C6B4" w14:textId="16530A12" w:rsidR="00711600" w:rsidRPr="006672E6" w:rsidRDefault="00711600" w:rsidP="00AA5441">
      <w:r w:rsidRPr="006672E6">
        <w:t>(</w:t>
      </w:r>
      <w:proofErr w:type="gramStart"/>
      <w:r w:rsidRPr="006672E6">
        <w:t>NCATS) </w:t>
      </w:r>
      <w:r w:rsidR="006672E6" w:rsidRPr="006672E6">
        <w:rPr>
          <w:color w:val="000000"/>
          <w:spacing w:val="-1"/>
          <w:shd w:val="clear" w:color="auto" w:fill="FFFFFF"/>
        </w:rPr>
        <w:t xml:space="preserve"> a</w:t>
      </w:r>
      <w:proofErr w:type="gramEnd"/>
      <w:r w:rsidR="006672E6" w:rsidRPr="006672E6">
        <w:rPr>
          <w:color w:val="000000"/>
          <w:spacing w:val="-1"/>
          <w:shd w:val="clear" w:color="auto" w:fill="FFFFFF"/>
        </w:rPr>
        <w:t xml:space="preserve"> national service that offers assessment, treatment, consultation and training for and about children and young people where there are concerns about harmful sexual behaviour </w:t>
      </w:r>
    </w:p>
    <w:p w14:paraId="20ECE226" w14:textId="77777777" w:rsidR="00AA5441" w:rsidRDefault="00EE06AD" w:rsidP="00AA5441">
      <w:pPr>
        <w:pStyle w:val="Heading3"/>
      </w:pPr>
      <w:hyperlink r:id="rId42" w:anchor=":~:text=Project%20deSHAME%20is%20an%20EU,and%20responding%20to%20this%20behaviour." w:tgtFrame="_blank" w:history="1">
        <w:r w:rsidR="00711600" w:rsidRPr="00711600">
          <w:rPr>
            <w:rStyle w:val="Hyperlink"/>
          </w:rPr>
          <w:t xml:space="preserve">Project </w:t>
        </w:r>
        <w:proofErr w:type="spellStart"/>
        <w:r w:rsidR="00711600" w:rsidRPr="00711600">
          <w:rPr>
            <w:rStyle w:val="Hyperlink"/>
          </w:rPr>
          <w:t>deSHAME</w:t>
        </w:r>
        <w:proofErr w:type="spellEnd"/>
        <w:r w:rsidR="00711600" w:rsidRPr="00711600">
          <w:rPr>
            <w:rStyle w:val="Hyperlink"/>
          </w:rPr>
          <w:t xml:space="preserve"> from </w:t>
        </w:r>
        <w:proofErr w:type="spellStart"/>
        <w:r w:rsidR="00711600" w:rsidRPr="00711600">
          <w:rPr>
            <w:rStyle w:val="Hyperlink"/>
          </w:rPr>
          <w:t>Childnet</w:t>
        </w:r>
      </w:hyperlink>
      <w:proofErr w:type="spellEnd"/>
    </w:p>
    <w:p w14:paraId="60155C4B" w14:textId="733AF26F" w:rsidR="00711600" w:rsidRPr="00711600" w:rsidRDefault="00AA5441" w:rsidP="00AA5441">
      <w:r>
        <w:t>P</w:t>
      </w:r>
      <w:r w:rsidR="00711600" w:rsidRPr="00711600">
        <w:t>rovides useful research, advice and resources regarding online sexual harassment. </w:t>
      </w:r>
    </w:p>
    <w:p w14:paraId="2E828E82" w14:textId="5D93DC56" w:rsidR="00711600" w:rsidRPr="00711600" w:rsidRDefault="00711600" w:rsidP="00BA3C1B">
      <w:pPr>
        <w:pStyle w:val="Heading2"/>
      </w:pPr>
      <w:bookmarkStart w:id="30" w:name="_Toc117590158"/>
      <w:r w:rsidRPr="00711600">
        <w:t>Education</w:t>
      </w:r>
      <w:bookmarkEnd w:id="30"/>
    </w:p>
    <w:p w14:paraId="61A1E2F9" w14:textId="77777777" w:rsidR="00711600" w:rsidRPr="00711600" w:rsidRDefault="00711600" w:rsidP="00711600">
      <w:r w:rsidRPr="00711600">
        <w:t xml:space="preserve">Our school’s educational approach seeks to develop knowledge and understanding of healthy, problematic or sexually harmful behaviours, and empowers young people to make </w:t>
      </w:r>
      <w:r w:rsidRPr="00711600">
        <w:lastRenderedPageBreak/>
        <w:t>healthy, informed decisions.  Our school’s approach is delivered predominantly through PSHE and RSE with additional opportunities provided through:  </w:t>
      </w:r>
    </w:p>
    <w:p w14:paraId="1A8D4AD1" w14:textId="77777777" w:rsidR="00711600" w:rsidRPr="00711600" w:rsidRDefault="00711600" w:rsidP="00711600">
      <w:r w:rsidRPr="00711600">
        <w:t xml:space="preserve">Cross curricular programmes (e.g., using the </w:t>
      </w:r>
      <w:hyperlink r:id="rId43" w:tgtFrame="_blank" w:history="1">
        <w:proofErr w:type="spellStart"/>
        <w:r w:rsidRPr="00711600">
          <w:rPr>
            <w:rStyle w:val="Hyperlink"/>
          </w:rPr>
          <w:t>ProjectEVOLVE</w:t>
        </w:r>
        <w:proofErr w:type="spellEnd"/>
      </w:hyperlink>
      <w:r w:rsidRPr="00711600">
        <w:t xml:space="preserve"> resources) </w:t>
      </w:r>
    </w:p>
    <w:p w14:paraId="397BFE08" w14:textId="06B7A390" w:rsidR="00711600" w:rsidRPr="00711600" w:rsidRDefault="00711600" w:rsidP="00BA3C1B">
      <w:pPr>
        <w:pStyle w:val="Heading3"/>
      </w:pPr>
      <w:r w:rsidRPr="00711600">
        <w:t>Computing</w:t>
      </w:r>
    </w:p>
    <w:p w14:paraId="64CD4508" w14:textId="77777777" w:rsidR="00711600" w:rsidRPr="00711600" w:rsidRDefault="00711600" w:rsidP="00711600">
      <w:r w:rsidRPr="00711600">
        <w:t>List other opportunities to deliver teaching and learning around HSB here e.g., assemblies, pastoral/form time, discrete lessons, visits from outside agencies etc  </w:t>
      </w:r>
    </w:p>
    <w:p w14:paraId="31DE32BA" w14:textId="77777777" w:rsidR="00711600" w:rsidRPr="00711600" w:rsidRDefault="00711600" w:rsidP="00711600">
      <w:r w:rsidRPr="00711600">
        <w:t>Our approach is given the time it deserves and is authentic i.e., based on current issues nationally, locally and within our setting. It is shaped and evaluated by learners and other members of the school community to ensure that it is dynamic, evolving and based on need.  We do this through:  </w:t>
      </w:r>
    </w:p>
    <w:p w14:paraId="344CD5D9" w14:textId="77777777" w:rsidR="00711600" w:rsidRPr="00711600" w:rsidRDefault="00711600" w:rsidP="00A52681">
      <w:pPr>
        <w:pStyle w:val="ListParagraph"/>
        <w:numPr>
          <w:ilvl w:val="0"/>
          <w:numId w:val="6"/>
        </w:numPr>
      </w:pPr>
      <w:r w:rsidRPr="00711600">
        <w:t>Surveys </w:t>
      </w:r>
    </w:p>
    <w:p w14:paraId="02B4BC3A" w14:textId="77777777" w:rsidR="00711600" w:rsidRPr="00711600" w:rsidRDefault="00711600" w:rsidP="00A52681">
      <w:pPr>
        <w:pStyle w:val="ListParagraph"/>
        <w:numPr>
          <w:ilvl w:val="0"/>
          <w:numId w:val="6"/>
        </w:numPr>
      </w:pPr>
      <w:r w:rsidRPr="00711600">
        <w:t>Focus groups </w:t>
      </w:r>
    </w:p>
    <w:p w14:paraId="6AA5C11A" w14:textId="77777777" w:rsidR="00711600" w:rsidRPr="00711600" w:rsidRDefault="00711600" w:rsidP="00A52681">
      <w:pPr>
        <w:pStyle w:val="ListParagraph"/>
        <w:numPr>
          <w:ilvl w:val="0"/>
          <w:numId w:val="6"/>
        </w:numPr>
      </w:pPr>
      <w:r w:rsidRPr="00711600">
        <w:t>Parental engagement </w:t>
      </w:r>
    </w:p>
    <w:p w14:paraId="73EDFFF3" w14:textId="77777777" w:rsidR="00711600" w:rsidRPr="00711600" w:rsidRDefault="00711600" w:rsidP="00A52681">
      <w:pPr>
        <w:pStyle w:val="ListParagraph"/>
        <w:numPr>
          <w:ilvl w:val="0"/>
          <w:numId w:val="6"/>
        </w:numPr>
      </w:pPr>
      <w:r w:rsidRPr="00711600">
        <w:t>Staff consultation </w:t>
      </w:r>
    </w:p>
    <w:p w14:paraId="0C8107A4" w14:textId="77777777" w:rsidR="00711600" w:rsidRPr="00711600" w:rsidRDefault="00711600" w:rsidP="00A52681">
      <w:pPr>
        <w:pStyle w:val="ListParagraph"/>
        <w:numPr>
          <w:ilvl w:val="0"/>
          <w:numId w:val="6"/>
        </w:numPr>
      </w:pPr>
      <w:r w:rsidRPr="00711600">
        <w:t>Staff training </w:t>
      </w:r>
    </w:p>
    <w:p w14:paraId="4D0EC384" w14:textId="77777777" w:rsidR="00711600" w:rsidRPr="00711600" w:rsidRDefault="00711600" w:rsidP="00711600">
      <w:r w:rsidRPr="00711600">
        <w:t>The following resources are used: </w:t>
      </w:r>
    </w:p>
    <w:p w14:paraId="3EE2C581" w14:textId="77777777" w:rsidR="00BA3C1B" w:rsidRDefault="00711600" w:rsidP="00A52681">
      <w:pPr>
        <w:pStyle w:val="ListParagraph"/>
        <w:numPr>
          <w:ilvl w:val="0"/>
          <w:numId w:val="7"/>
        </w:numPr>
      </w:pPr>
      <w:proofErr w:type="spellStart"/>
      <w:r w:rsidRPr="00711600">
        <w:t>ProjectEVOLVE</w:t>
      </w:r>
      <w:proofErr w:type="spellEnd"/>
      <w:r w:rsidRPr="00711600">
        <w:t xml:space="preserve"> - </w:t>
      </w:r>
      <w:hyperlink r:id="rId44" w:tgtFrame="_blank" w:history="1">
        <w:r w:rsidRPr="00711600">
          <w:rPr>
            <w:rStyle w:val="Hyperlink"/>
          </w:rPr>
          <w:t>https://projectevolve.co.uk</w:t>
        </w:r>
      </w:hyperlink>
      <w:r w:rsidRPr="00711600">
        <w:t> </w:t>
      </w:r>
    </w:p>
    <w:p w14:paraId="34A19114" w14:textId="3DBAB5F1" w:rsidR="00711600" w:rsidRPr="00711600" w:rsidRDefault="00711600" w:rsidP="00A52681">
      <w:pPr>
        <w:pStyle w:val="ListParagraph"/>
        <w:numPr>
          <w:ilvl w:val="0"/>
          <w:numId w:val="7"/>
        </w:numPr>
      </w:pPr>
      <w:r w:rsidRPr="00711600">
        <w:t>List other resources which are used to deliver the curriculum here   </w:t>
      </w:r>
    </w:p>
    <w:p w14:paraId="35477E8A" w14:textId="77777777" w:rsidR="00711600" w:rsidRPr="00711600" w:rsidRDefault="00711600" w:rsidP="00711600">
      <w:r w:rsidRPr="00711600">
        <w:t>In line with good practice, we have created child-friendly versions of key safeguarding policies, produced which are regularly evaluated in consultation with young people.  List those that are available below. </w:t>
      </w:r>
    </w:p>
    <w:p w14:paraId="12CE388C" w14:textId="19D5F065" w:rsidR="00711600" w:rsidRPr="00711600" w:rsidRDefault="00711600" w:rsidP="00BA3C1B">
      <w:pPr>
        <w:pStyle w:val="Heading2"/>
      </w:pPr>
      <w:bookmarkStart w:id="31" w:name="_Toc117590159"/>
      <w:r w:rsidRPr="00711600">
        <w:t>Reporting</w:t>
      </w:r>
      <w:bookmarkEnd w:id="31"/>
    </w:p>
    <w:p w14:paraId="0C5C001F" w14:textId="77777777" w:rsidR="00711600" w:rsidRPr="00711600" w:rsidRDefault="00711600" w:rsidP="00711600">
      <w:r w:rsidRPr="00711600">
        <w:t>Our systems are well promoted in order to be easily understood and easily accessible for children and young people to confidently report abuse, knowing their concerns will be treated seriously.  All reports will be dealt with swiftly and sensitively and outcomes shared where appropriate.  We also respond to anonymous reports, or reports made by third parties.  This can be done via: </w:t>
      </w:r>
    </w:p>
    <w:p w14:paraId="407D4DA6" w14:textId="5299C206" w:rsidR="00711600" w:rsidRPr="00063BF9" w:rsidRDefault="00B50F2C" w:rsidP="00A52681">
      <w:pPr>
        <w:pStyle w:val="ListParagraph"/>
        <w:numPr>
          <w:ilvl w:val="0"/>
          <w:numId w:val="8"/>
        </w:numPr>
        <w:rPr>
          <w:color w:val="00B0F0"/>
        </w:rPr>
      </w:pPr>
      <w:r>
        <w:rPr>
          <w:color w:val="00B0F0"/>
        </w:rPr>
        <w:t>O</w:t>
      </w:r>
      <w:r w:rsidR="00711600" w:rsidRPr="00063BF9">
        <w:rPr>
          <w:color w:val="00B0F0"/>
        </w:rPr>
        <w:t>nline reporting tool, (</w:t>
      </w:r>
      <w:hyperlink r:id="rId45" w:tgtFrame="_blank" w:history="1">
        <w:r w:rsidR="00711600" w:rsidRPr="00063BF9">
          <w:rPr>
            <w:rStyle w:val="Hyperlink"/>
            <w:color w:val="00B0F0"/>
          </w:rPr>
          <w:t>such as whisper</w:t>
        </w:r>
      </w:hyperlink>
      <w:r w:rsidR="00711600" w:rsidRPr="00063BF9">
        <w:rPr>
          <w:color w:val="00B0F0"/>
        </w:rPr>
        <w:t>) </w:t>
      </w:r>
    </w:p>
    <w:p w14:paraId="2218AF79" w14:textId="1A1A59FA" w:rsidR="00711600" w:rsidRPr="00063BF9" w:rsidRDefault="00B50F2C" w:rsidP="00A52681">
      <w:pPr>
        <w:pStyle w:val="ListParagraph"/>
        <w:numPr>
          <w:ilvl w:val="0"/>
          <w:numId w:val="8"/>
        </w:numPr>
        <w:rPr>
          <w:color w:val="00B0F0"/>
        </w:rPr>
      </w:pPr>
      <w:r>
        <w:rPr>
          <w:color w:val="00B0F0"/>
        </w:rPr>
        <w:t>L</w:t>
      </w:r>
      <w:r w:rsidR="00711600" w:rsidRPr="00063BF9">
        <w:rPr>
          <w:color w:val="00B0F0"/>
        </w:rPr>
        <w:t>ist any other systems here </w:t>
      </w:r>
    </w:p>
    <w:p w14:paraId="28108A74" w14:textId="34E1C9BF" w:rsidR="00711600" w:rsidRPr="00711600" w:rsidRDefault="00711600" w:rsidP="00711600">
      <w:r w:rsidRPr="00711600">
        <w:lastRenderedPageBreak/>
        <w:t>You may wish to insert here any links to existing organisations with whom you already have established links with</w:t>
      </w:r>
      <w:r w:rsidR="004B7B73">
        <w:t>.</w:t>
      </w:r>
      <w:r w:rsidRPr="00711600">
        <w:t> </w:t>
      </w:r>
    </w:p>
    <w:p w14:paraId="1D9C4149" w14:textId="77777777" w:rsidR="00711600" w:rsidRPr="00711600" w:rsidRDefault="00711600" w:rsidP="00711600">
      <w:r w:rsidRPr="00711600">
        <w:t>We also recognise that incidents will not always be reported directly to us, therefore we also train staff to recognise and spot signs of harmful sexual behaviour.  </w:t>
      </w:r>
    </w:p>
    <w:p w14:paraId="0E814964" w14:textId="2F3F1D98" w:rsidR="00711600" w:rsidRPr="00711600" w:rsidRDefault="00711600" w:rsidP="00BA3C1B">
      <w:pPr>
        <w:pStyle w:val="Heading2"/>
      </w:pPr>
      <w:bookmarkStart w:id="32" w:name="_Toc117590160"/>
      <w:r w:rsidRPr="00711600">
        <w:t xml:space="preserve">Responding to an </w:t>
      </w:r>
      <w:r w:rsidR="00BA3C1B">
        <w:t>I</w:t>
      </w:r>
      <w:r w:rsidRPr="00711600">
        <w:t xml:space="preserve">ncident or </w:t>
      </w:r>
      <w:r w:rsidR="00BA3C1B">
        <w:t>D</w:t>
      </w:r>
      <w:r w:rsidRPr="00711600">
        <w:t>isclosure</w:t>
      </w:r>
      <w:bookmarkEnd w:id="32"/>
      <w:r w:rsidRPr="00711600">
        <w:t> </w:t>
      </w:r>
    </w:p>
    <w:p w14:paraId="10E939D4" w14:textId="77777777" w:rsidR="00711600" w:rsidRPr="00711600" w:rsidRDefault="00711600" w:rsidP="00711600">
      <w:r w:rsidRPr="00711600">
        <w:t>We recognise the importance of distinguishing between healthy, problematic and harmful sexual behaviour.  </w:t>
      </w:r>
    </w:p>
    <w:p w14:paraId="5E5C2BD7" w14:textId="77777777" w:rsidR="00711600" w:rsidRPr="00711600" w:rsidRDefault="00711600" w:rsidP="00711600">
      <w:r w:rsidRPr="00711600">
        <w:t>Our response is always based on sound safeguarding principles and follows school safeguarding processes.  It is considered appropriate and puts the learner at the centre of all decisions made.  </w:t>
      </w:r>
    </w:p>
    <w:p w14:paraId="110ACF4B" w14:textId="77777777" w:rsidR="00711600" w:rsidRPr="00063BF9" w:rsidRDefault="00711600" w:rsidP="00711600">
      <w:pPr>
        <w:rPr>
          <w:color w:val="00B0F0"/>
        </w:rPr>
      </w:pPr>
      <w:r w:rsidRPr="00063BF9">
        <w:rPr>
          <w:color w:val="00B0F0"/>
        </w:rPr>
        <w:t>List the school process if required.  </w:t>
      </w:r>
    </w:p>
    <w:p w14:paraId="66BF3135" w14:textId="77777777" w:rsidR="00711600" w:rsidRPr="00711600" w:rsidRDefault="00711600" w:rsidP="00711600">
      <w:r w:rsidRPr="00711600">
        <w:t>The school will always adopt a multi-agency approach and seek external support and guidance, in line with school policy, if deemed necessary.  This may include: </w:t>
      </w:r>
    </w:p>
    <w:p w14:paraId="6CD0A272" w14:textId="1DBAAE79" w:rsidR="00711600" w:rsidRPr="00063BF9" w:rsidRDefault="00711600" w:rsidP="00711600">
      <w:pPr>
        <w:rPr>
          <w:color w:val="00B0F0"/>
        </w:rPr>
      </w:pPr>
      <w:r w:rsidRPr="00063BF9">
        <w:rPr>
          <w:color w:val="00B0F0"/>
        </w:rPr>
        <w:t>List relevant agencies e.g., MASH, Early Help, CAMHS, Police etc  </w:t>
      </w:r>
    </w:p>
    <w:p w14:paraId="1AF4DAB7" w14:textId="13761958" w:rsidR="00711600" w:rsidRPr="00711600" w:rsidRDefault="00711600" w:rsidP="00A52681">
      <w:pPr>
        <w:pStyle w:val="Heading2"/>
      </w:pPr>
      <w:bookmarkStart w:id="33" w:name="_Toc117590161"/>
      <w:r w:rsidRPr="00711600">
        <w:t xml:space="preserve">Risk </w:t>
      </w:r>
      <w:r w:rsidR="00A52681">
        <w:t>A</w:t>
      </w:r>
      <w:r w:rsidRPr="00711600">
        <w:t>ssessment</w:t>
      </w:r>
      <w:bookmarkEnd w:id="33"/>
    </w:p>
    <w:p w14:paraId="3E775627" w14:textId="77777777" w:rsidR="00711600" w:rsidRPr="00711600" w:rsidRDefault="00711600" w:rsidP="00711600">
      <w:r w:rsidRPr="00711600">
        <w:t xml:space="preserve">The school may deem it necessary to complete a harmful sexual behaviour risk assessment as part of the response to any reported incidents.  The purpose of the risk assessment is the protect and support </w:t>
      </w:r>
      <w:r w:rsidRPr="00063BF9">
        <w:rPr>
          <w:b/>
          <w:bCs/>
        </w:rPr>
        <w:t>all those involved</w:t>
      </w:r>
      <w:r w:rsidRPr="00711600">
        <w:t xml:space="preserve"> by identifying potential risk, both in and out of school (e.g., public transport, after school clubs etc) and by clearly describing the strategies put in place to mitigate such risk.   </w:t>
      </w:r>
    </w:p>
    <w:p w14:paraId="0330EE70" w14:textId="77777777" w:rsidR="00711600" w:rsidRPr="00711600" w:rsidRDefault="00711600" w:rsidP="00711600">
      <w:r w:rsidRPr="00711600">
        <w:t>The risk assessment will be completed following a meeting with all professionals working with the learner, as well as parents or carers. Where appropriate, the learners involved will also be asked to contribute.   </w:t>
      </w:r>
    </w:p>
    <w:p w14:paraId="0737F11E" w14:textId="77777777" w:rsidR="00711600" w:rsidRPr="00711600" w:rsidRDefault="00711600" w:rsidP="00711600">
      <w:r w:rsidRPr="00711600">
        <w:t>The risk assessment will be shared will all staff who work with the learner, as well as parents and carers.  It will respond to any changes in behaviour and will be regularly updated and evaluated to assess impact.  </w:t>
      </w:r>
    </w:p>
    <w:p w14:paraId="221B3C73" w14:textId="5D1CA929" w:rsidR="009A2C3A" w:rsidRPr="00711600" w:rsidRDefault="00711600" w:rsidP="00711600">
      <w:r w:rsidRPr="00711600">
        <w:t xml:space="preserve">Our template risk assessment can be found </w:t>
      </w:r>
      <w:r w:rsidR="00F33153">
        <w:t xml:space="preserve">here on our </w:t>
      </w:r>
      <w:r w:rsidR="000A4877">
        <w:t xml:space="preserve">school </w:t>
      </w:r>
      <w:r w:rsidR="00F33153">
        <w:t>website</w:t>
      </w:r>
      <w:r w:rsidRPr="00711600">
        <w:t>.</w:t>
      </w:r>
    </w:p>
    <w:sectPr w:rsidR="009A2C3A" w:rsidRPr="00711600" w:rsidSect="00877AC5">
      <w:headerReference w:type="default" r:id="rId46"/>
      <w:footerReference w:type="default" r:id="rId47"/>
      <w:headerReference w:type="first" r:id="rId48"/>
      <w:footerReference w:type="first" r:id="rId49"/>
      <w:pgSz w:w="11906" w:h="16838"/>
      <w:pgMar w:top="1440" w:right="1440" w:bottom="1440" w:left="1440" w:header="708"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EE01D" w14:textId="77777777" w:rsidR="00077089" w:rsidRDefault="00077089" w:rsidP="001059FB">
      <w:pPr>
        <w:spacing w:after="0" w:line="240" w:lineRule="auto"/>
      </w:pPr>
      <w:r>
        <w:separator/>
      </w:r>
    </w:p>
  </w:endnote>
  <w:endnote w:type="continuationSeparator" w:id="0">
    <w:p w14:paraId="3021F603" w14:textId="77777777" w:rsidR="00077089" w:rsidRDefault="00077089" w:rsidP="001059FB">
      <w:pPr>
        <w:spacing w:after="0" w:line="240" w:lineRule="auto"/>
      </w:pPr>
      <w:r>
        <w:continuationSeparator/>
      </w:r>
    </w:p>
  </w:endnote>
  <w:endnote w:type="continuationNotice" w:id="1">
    <w:p w14:paraId="4EFFC4DB" w14:textId="77777777" w:rsidR="00077089" w:rsidRDefault="000770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901A770-7E93-447C-B765-965ADEB50FCF}"/>
    <w:embedBold r:id="rId2" w:fontKey="{66A66AAA-FEFB-4746-AA85-6ED6BDD85094}"/>
    <w:embedItalic r:id="rId3" w:fontKey="{C7EE6CFC-22BE-4B41-BFC9-816E61D248CB}"/>
    <w:embedBoldItalic r:id="rId4" w:fontKey="{8D3E9EB4-B16E-4C6C-A2A1-2C45FAEB2C81}"/>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5" w:fontKey="{A6278D9E-8EB4-4CD0-A6B8-345F54DA27AE}"/>
    <w:embedBold r:id="rId6" w:fontKey="{F13F1409-565C-4B39-AEA3-9414AA1799C8}"/>
    <w:embedItalic r:id="rId7" w:fontKey="{CD0CF379-FFD1-4108-9863-A69DCE9829E6}"/>
    <w:embedBoldItalic r:id="rId8" w:fontKey="{0A5D5E0E-D91D-438A-A377-5FDFABCCD632}"/>
  </w:font>
  <w:font w:name="Gotham Medium">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839F693B-BA37-4A30-82BF-EDE9FA007598}"/>
  </w:font>
  <w:font w:name="Cambria">
    <w:panose1 w:val="02040503050406030204"/>
    <w:charset w:val="00"/>
    <w:family w:val="roman"/>
    <w:pitch w:val="variable"/>
    <w:sig w:usb0="E00006FF" w:usb1="420024FF" w:usb2="02000000" w:usb3="00000000" w:csb0="0000019F" w:csb1="00000000"/>
    <w:embedRegular r:id="rId10" w:fontKey="{C53A175C-64C1-463C-8D99-8DE1DE6033B6}"/>
    <w:embedBold r:id="rId11" w:fontKey="{AA713091-7F4F-441F-8814-33ECBA5F16F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9749" w14:textId="77777777" w:rsidR="00A91F88" w:rsidRPr="00447C97" w:rsidRDefault="00447C97" w:rsidP="00447C97">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FB747E">
      <w:rPr>
        <w:rFonts w:cs="Tahoma"/>
        <w:noProof/>
        <w:sz w:val="16"/>
        <w:szCs w:val="16"/>
      </w:rPr>
      <w:t>1</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9621" w14:textId="07F76135" w:rsidR="00722337" w:rsidRDefault="00A206A7" w:rsidP="008D73C4">
    <w:pPr>
      <w:pStyle w:val="Footer"/>
    </w:pPr>
    <w:r>
      <w:rPr>
        <w:noProof/>
        <w:lang w:eastAsia="en-GB"/>
      </w:rPr>
      <w:drawing>
        <wp:anchor distT="0" distB="0" distL="114300" distR="114300" simplePos="0" relativeHeight="251658242" behindDoc="0" locked="0" layoutInCell="1" allowOverlap="1" wp14:anchorId="187EEAE2" wp14:editId="61D55531">
          <wp:simplePos x="0" y="0"/>
          <wp:positionH relativeFrom="margin">
            <wp:align>right</wp:align>
          </wp:positionH>
          <wp:positionV relativeFrom="margin">
            <wp:posOffset>8100695</wp:posOffset>
          </wp:positionV>
          <wp:extent cx="1898015" cy="59055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898015" cy="590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8" behindDoc="0" locked="0" layoutInCell="1" allowOverlap="1" wp14:anchorId="3C88FF14" wp14:editId="407F0DF0">
          <wp:simplePos x="0" y="0"/>
          <wp:positionH relativeFrom="margin">
            <wp:align>center</wp:align>
          </wp:positionH>
          <wp:positionV relativeFrom="paragraph">
            <wp:posOffset>-1059815</wp:posOffset>
          </wp:positionV>
          <wp:extent cx="1332952" cy="61849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952"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0" locked="0" layoutInCell="1" allowOverlap="1" wp14:anchorId="1F70E5E0" wp14:editId="1F94E8E7">
          <wp:simplePos x="0" y="0"/>
          <wp:positionH relativeFrom="margin">
            <wp:align>left</wp:align>
          </wp:positionH>
          <wp:positionV relativeFrom="paragraph">
            <wp:posOffset>-1161625</wp:posOffset>
          </wp:positionV>
          <wp:extent cx="1914525" cy="87397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1914525" cy="873970"/>
                  </a:xfrm>
                  <a:prstGeom prst="rect">
                    <a:avLst/>
                  </a:prstGeom>
                </pic:spPr>
              </pic:pic>
            </a:graphicData>
          </a:graphic>
          <wp14:sizeRelH relativeFrom="margin">
            <wp14:pctWidth>0</wp14:pctWidth>
          </wp14:sizeRelH>
          <wp14:sizeRelV relativeFrom="margin">
            <wp14:pctHeight>0</wp14:pctHeight>
          </wp14:sizeRelV>
        </wp:anchor>
      </w:drawing>
    </w:r>
    <w:r w:rsidR="00877AC5">
      <w:rPr>
        <w:noProof/>
        <w:lang w:eastAsia="en-GB"/>
      </w:rPr>
      <w:drawing>
        <wp:anchor distT="0" distB="0" distL="114300" distR="114300" simplePos="0" relativeHeight="251658241" behindDoc="0" locked="0" layoutInCell="1" allowOverlap="1" wp14:anchorId="69D5DC9B" wp14:editId="4C7D1FC4">
          <wp:simplePos x="0" y="0"/>
          <wp:positionH relativeFrom="column">
            <wp:posOffset>-914400</wp:posOffset>
          </wp:positionH>
          <wp:positionV relativeFrom="paragraph">
            <wp:posOffset>-1430020</wp:posOffset>
          </wp:positionV>
          <wp:extent cx="3628390" cy="28835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ral-corner-2.png"/>
                  <pic:cNvPicPr/>
                </pic:nvPicPr>
                <pic:blipFill>
                  <a:blip r:embed="rId4">
                    <a:extLst>
                      <a:ext uri="{28A0092B-C50C-407E-A947-70E740481C1C}">
                        <a14:useLocalDpi xmlns:a14="http://schemas.microsoft.com/office/drawing/2010/main" val="0"/>
                      </a:ext>
                    </a:extLst>
                  </a:blip>
                  <a:stretch>
                    <a:fillRect/>
                  </a:stretch>
                </pic:blipFill>
                <pic:spPr>
                  <a:xfrm>
                    <a:off x="0" y="0"/>
                    <a:ext cx="3628390" cy="28835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3E3A9" w14:textId="77777777" w:rsidR="00077089" w:rsidRDefault="00077089" w:rsidP="001059FB">
      <w:pPr>
        <w:spacing w:after="0" w:line="240" w:lineRule="auto"/>
      </w:pPr>
      <w:r>
        <w:separator/>
      </w:r>
    </w:p>
  </w:footnote>
  <w:footnote w:type="continuationSeparator" w:id="0">
    <w:p w14:paraId="4C057F97" w14:textId="77777777" w:rsidR="00077089" w:rsidRDefault="00077089" w:rsidP="001059FB">
      <w:pPr>
        <w:spacing w:after="0" w:line="240" w:lineRule="auto"/>
      </w:pPr>
      <w:r>
        <w:continuationSeparator/>
      </w:r>
    </w:p>
  </w:footnote>
  <w:footnote w:type="continuationNotice" w:id="1">
    <w:p w14:paraId="3D00B2E7" w14:textId="77777777" w:rsidR="00077089" w:rsidRDefault="000770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E051" w14:textId="38FA227C" w:rsidR="00447C97" w:rsidRDefault="0039163A" w:rsidP="008D73C4">
    <w:pPr>
      <w:pStyle w:val="Footer"/>
      <w:spacing w:line="264" w:lineRule="auto"/>
      <w:jc w:val="right"/>
      <w:rPr>
        <w:rFonts w:cs="Tahoma"/>
        <w:sz w:val="18"/>
        <w:szCs w:val="18"/>
      </w:rPr>
    </w:pPr>
    <w:r>
      <w:rPr>
        <w:noProof/>
      </w:rPr>
      <w:drawing>
        <wp:anchor distT="0" distB="0" distL="114300" distR="114300" simplePos="0" relativeHeight="251661316" behindDoc="0" locked="0" layoutInCell="1" allowOverlap="1" wp14:anchorId="6F09B387" wp14:editId="422B66A2">
          <wp:simplePos x="0" y="0"/>
          <wp:positionH relativeFrom="margin">
            <wp:posOffset>2152650</wp:posOffset>
          </wp:positionH>
          <wp:positionV relativeFrom="paragraph">
            <wp:posOffset>7620</wp:posOffset>
          </wp:positionV>
          <wp:extent cx="1072930" cy="497840"/>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93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F61">
      <w:rPr>
        <w:noProof/>
        <w:lang w:eastAsia="en-GB"/>
      </w:rPr>
      <w:drawing>
        <wp:anchor distT="0" distB="0" distL="114300" distR="114300" simplePos="0" relativeHeight="251658244" behindDoc="0" locked="0" layoutInCell="1" allowOverlap="1" wp14:anchorId="49A95C3A" wp14:editId="3DF0B46C">
          <wp:simplePos x="0" y="0"/>
          <wp:positionH relativeFrom="margin">
            <wp:posOffset>0</wp:posOffset>
          </wp:positionH>
          <wp:positionV relativeFrom="paragraph">
            <wp:posOffset>-68580</wp:posOffset>
          </wp:positionV>
          <wp:extent cx="1439722" cy="657225"/>
          <wp:effectExtent l="0" t="0" r="8255"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39722" cy="657225"/>
                  </a:xfrm>
                  <a:prstGeom prst="rect">
                    <a:avLst/>
                  </a:prstGeom>
                </pic:spPr>
              </pic:pic>
            </a:graphicData>
          </a:graphic>
          <wp14:sizeRelH relativeFrom="margin">
            <wp14:pctWidth>0</wp14:pctWidth>
          </wp14:sizeRelH>
          <wp14:sizeRelV relativeFrom="margin">
            <wp14:pctHeight>0</wp14:pctHeight>
          </wp14:sizeRelV>
        </wp:anchor>
      </w:drawing>
    </w:r>
    <w:r w:rsidR="008D73C4">
      <w:rPr>
        <w:noProof/>
        <w:lang w:eastAsia="en-GB"/>
      </w:rPr>
      <w:drawing>
        <wp:inline distT="0" distB="0" distL="0" distR="0" wp14:anchorId="1D20A3B2" wp14:editId="0834A155">
          <wp:extent cx="1630800" cy="507600"/>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logo-with-strapline.png"/>
                  <pic:cNvPicPr/>
                </pic:nvPicPr>
                <pic:blipFill>
                  <a:blip r:embed="rId3">
                    <a:extLst>
                      <a:ext uri="{28A0092B-C50C-407E-A947-70E740481C1C}">
                        <a14:useLocalDpi xmlns:a14="http://schemas.microsoft.com/office/drawing/2010/main" val="0"/>
                      </a:ext>
                    </a:extLst>
                  </a:blip>
                  <a:stretch>
                    <a:fillRect/>
                  </a:stretch>
                </pic:blipFill>
                <pic:spPr>
                  <a:xfrm>
                    <a:off x="0" y="0"/>
                    <a:ext cx="1630800" cy="507600"/>
                  </a:xfrm>
                  <a:prstGeom prst="rect">
                    <a:avLst/>
                  </a:prstGeom>
                </pic:spPr>
              </pic:pic>
            </a:graphicData>
          </a:graphic>
        </wp:inline>
      </w:drawing>
    </w:r>
  </w:p>
  <w:p w14:paraId="14F941D8" w14:textId="77777777" w:rsidR="00A91F88" w:rsidRPr="00447C97" w:rsidRDefault="00A91F88"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E629" w14:textId="77777777" w:rsidR="00722337" w:rsidRDefault="00877AC5" w:rsidP="007A32E5">
    <w:pPr>
      <w:pStyle w:val="Header"/>
      <w:tabs>
        <w:tab w:val="clear" w:pos="4513"/>
        <w:tab w:val="clear" w:pos="9026"/>
        <w:tab w:val="left" w:pos="3021"/>
      </w:tabs>
    </w:pPr>
    <w:r>
      <w:rPr>
        <w:noProof/>
        <w:lang w:eastAsia="en-GB"/>
      </w:rPr>
      <w:drawing>
        <wp:anchor distT="0" distB="0" distL="114300" distR="114300" simplePos="0" relativeHeight="251658240" behindDoc="1" locked="0" layoutInCell="1" allowOverlap="1" wp14:anchorId="661E0029" wp14:editId="27F90D45">
          <wp:simplePos x="0" y="0"/>
          <wp:positionH relativeFrom="column">
            <wp:posOffset>-914400</wp:posOffset>
          </wp:positionH>
          <wp:positionV relativeFrom="paragraph">
            <wp:posOffset>-449580</wp:posOffset>
          </wp:positionV>
          <wp:extent cx="7581900" cy="698246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le-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6982460"/>
                  </a:xfrm>
                  <a:prstGeom prst="rect">
                    <a:avLst/>
                  </a:prstGeom>
                </pic:spPr>
              </pic:pic>
            </a:graphicData>
          </a:graphic>
          <wp14:sizeRelH relativeFrom="page">
            <wp14:pctWidth>0</wp14:pctWidth>
          </wp14:sizeRelH>
          <wp14:sizeRelV relativeFrom="page">
            <wp14:pctHeight>0</wp14:pctHeight>
          </wp14:sizeRelV>
        </wp:anchor>
      </w:drawing>
    </w:r>
  </w:p>
  <w:p w14:paraId="0EB99534" w14:textId="77777777" w:rsidR="007A32E5" w:rsidRDefault="007A32E5" w:rsidP="007A32E5">
    <w:pPr>
      <w:pStyle w:val="Header"/>
      <w:tabs>
        <w:tab w:val="clear" w:pos="4513"/>
        <w:tab w:val="clear" w:pos="9026"/>
        <w:tab w:val="left" w:pos="302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C1859"/>
    <w:multiLevelType w:val="hybridMultilevel"/>
    <w:tmpl w:val="6742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EB4B84"/>
    <w:multiLevelType w:val="hybridMultilevel"/>
    <w:tmpl w:val="9A82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2250D"/>
    <w:multiLevelType w:val="hybridMultilevel"/>
    <w:tmpl w:val="5C02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42576"/>
    <w:multiLevelType w:val="multilevel"/>
    <w:tmpl w:val="15E40B60"/>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15:restartNumberingAfterBreak="0">
    <w:nsid w:val="3C5126B6"/>
    <w:multiLevelType w:val="hybridMultilevel"/>
    <w:tmpl w:val="AE98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081EDD"/>
    <w:multiLevelType w:val="hybridMultilevel"/>
    <w:tmpl w:val="878C9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7F4A5E"/>
    <w:multiLevelType w:val="hybridMultilevel"/>
    <w:tmpl w:val="8FD43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295F38"/>
    <w:multiLevelType w:val="hybridMultilevel"/>
    <w:tmpl w:val="7A5A7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8E1F93"/>
    <w:multiLevelType w:val="hybridMultilevel"/>
    <w:tmpl w:val="E75C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E06907"/>
    <w:multiLevelType w:val="hybridMultilevel"/>
    <w:tmpl w:val="EFBC8F4E"/>
    <w:lvl w:ilvl="0" w:tplc="864484CA">
      <w:start w:val="1"/>
      <w:numFmt w:val="bullet"/>
      <w:lvlRestart w:val="0"/>
      <w:pStyle w:val="DeptBullets"/>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E071EE6"/>
    <w:multiLevelType w:val="hybridMultilevel"/>
    <w:tmpl w:val="5B4E1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6000117">
    <w:abstractNumId w:val="2"/>
  </w:num>
  <w:num w:numId="2" w16cid:durableId="1878810476">
    <w:abstractNumId w:val="7"/>
  </w:num>
  <w:num w:numId="3" w16cid:durableId="956106286">
    <w:abstractNumId w:val="6"/>
  </w:num>
  <w:num w:numId="4" w16cid:durableId="822740588">
    <w:abstractNumId w:val="5"/>
  </w:num>
  <w:num w:numId="5" w16cid:durableId="1632128744">
    <w:abstractNumId w:val="8"/>
  </w:num>
  <w:num w:numId="6" w16cid:durableId="847521068">
    <w:abstractNumId w:val="0"/>
  </w:num>
  <w:num w:numId="7" w16cid:durableId="566840017">
    <w:abstractNumId w:val="1"/>
  </w:num>
  <w:num w:numId="8" w16cid:durableId="2051295549">
    <w:abstractNumId w:val="4"/>
  </w:num>
  <w:num w:numId="9" w16cid:durableId="1093087865">
    <w:abstractNumId w:val="10"/>
  </w:num>
  <w:num w:numId="10" w16cid:durableId="1488085261">
    <w:abstractNumId w:val="3"/>
  </w:num>
  <w:num w:numId="11" w16cid:durableId="46597049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0NzM3tzCwMDE2sDRW0lEKTi0uzszPAykwrgUA5uZ6pSwAAAA="/>
  </w:docVars>
  <w:rsids>
    <w:rsidRoot w:val="00711600"/>
    <w:rsid w:val="00004823"/>
    <w:rsid w:val="00004D97"/>
    <w:rsid w:val="000074EA"/>
    <w:rsid w:val="000101E4"/>
    <w:rsid w:val="00010A9F"/>
    <w:rsid w:val="00016DF9"/>
    <w:rsid w:val="00020323"/>
    <w:rsid w:val="000274F9"/>
    <w:rsid w:val="00030975"/>
    <w:rsid w:val="00041CE7"/>
    <w:rsid w:val="000537A4"/>
    <w:rsid w:val="00055EED"/>
    <w:rsid w:val="000574CD"/>
    <w:rsid w:val="00060F2B"/>
    <w:rsid w:val="00063BF9"/>
    <w:rsid w:val="000661AA"/>
    <w:rsid w:val="000756F1"/>
    <w:rsid w:val="000767C1"/>
    <w:rsid w:val="00076AE5"/>
    <w:rsid w:val="00077089"/>
    <w:rsid w:val="0008289F"/>
    <w:rsid w:val="00082C4C"/>
    <w:rsid w:val="00085087"/>
    <w:rsid w:val="00090385"/>
    <w:rsid w:val="00091D32"/>
    <w:rsid w:val="00092109"/>
    <w:rsid w:val="0009344E"/>
    <w:rsid w:val="000A4877"/>
    <w:rsid w:val="000A583B"/>
    <w:rsid w:val="000A7C6A"/>
    <w:rsid w:val="000B08B6"/>
    <w:rsid w:val="000B183E"/>
    <w:rsid w:val="000C7290"/>
    <w:rsid w:val="000E2FF3"/>
    <w:rsid w:val="000E59EB"/>
    <w:rsid w:val="000F0749"/>
    <w:rsid w:val="000F3712"/>
    <w:rsid w:val="000F74CD"/>
    <w:rsid w:val="001059FB"/>
    <w:rsid w:val="0010628E"/>
    <w:rsid w:val="00110F96"/>
    <w:rsid w:val="00111E3B"/>
    <w:rsid w:val="00113EF4"/>
    <w:rsid w:val="00114051"/>
    <w:rsid w:val="00117D8A"/>
    <w:rsid w:val="00122230"/>
    <w:rsid w:val="00124690"/>
    <w:rsid w:val="0012601F"/>
    <w:rsid w:val="00133348"/>
    <w:rsid w:val="00153B29"/>
    <w:rsid w:val="001677CD"/>
    <w:rsid w:val="00170A0D"/>
    <w:rsid w:val="001717F8"/>
    <w:rsid w:val="00171DE7"/>
    <w:rsid w:val="001822E2"/>
    <w:rsid w:val="00182C77"/>
    <w:rsid w:val="00196DB4"/>
    <w:rsid w:val="001B1B7B"/>
    <w:rsid w:val="001B4191"/>
    <w:rsid w:val="001B59A0"/>
    <w:rsid w:val="001C0C3A"/>
    <w:rsid w:val="001C126A"/>
    <w:rsid w:val="001C1E16"/>
    <w:rsid w:val="001D40BD"/>
    <w:rsid w:val="001D54BF"/>
    <w:rsid w:val="001D62F4"/>
    <w:rsid w:val="001E2C6E"/>
    <w:rsid w:val="001F58B0"/>
    <w:rsid w:val="002017CD"/>
    <w:rsid w:val="0020294E"/>
    <w:rsid w:val="00212D3A"/>
    <w:rsid w:val="00231E8D"/>
    <w:rsid w:val="002354DE"/>
    <w:rsid w:val="00246549"/>
    <w:rsid w:val="00250156"/>
    <w:rsid w:val="00256E30"/>
    <w:rsid w:val="00264E8F"/>
    <w:rsid w:val="00266FD1"/>
    <w:rsid w:val="00282658"/>
    <w:rsid w:val="00286624"/>
    <w:rsid w:val="002877A3"/>
    <w:rsid w:val="002A118A"/>
    <w:rsid w:val="002A664F"/>
    <w:rsid w:val="002B61E9"/>
    <w:rsid w:val="002C1738"/>
    <w:rsid w:val="002D4D4D"/>
    <w:rsid w:val="002D5D9A"/>
    <w:rsid w:val="002E778C"/>
    <w:rsid w:val="002F4BC4"/>
    <w:rsid w:val="00300561"/>
    <w:rsid w:val="00301DFB"/>
    <w:rsid w:val="00310BEF"/>
    <w:rsid w:val="003271F7"/>
    <w:rsid w:val="003373CE"/>
    <w:rsid w:val="0033786D"/>
    <w:rsid w:val="00337EB9"/>
    <w:rsid w:val="00343BB1"/>
    <w:rsid w:val="00353D34"/>
    <w:rsid w:val="00372E3F"/>
    <w:rsid w:val="0038043C"/>
    <w:rsid w:val="00384ADB"/>
    <w:rsid w:val="003866E8"/>
    <w:rsid w:val="0039163A"/>
    <w:rsid w:val="0039231A"/>
    <w:rsid w:val="003939B2"/>
    <w:rsid w:val="003947E0"/>
    <w:rsid w:val="00394CCA"/>
    <w:rsid w:val="003977D5"/>
    <w:rsid w:val="003A5311"/>
    <w:rsid w:val="003E02DA"/>
    <w:rsid w:val="003E2E4E"/>
    <w:rsid w:val="003E3327"/>
    <w:rsid w:val="003F019A"/>
    <w:rsid w:val="003F68CA"/>
    <w:rsid w:val="00401E34"/>
    <w:rsid w:val="00415008"/>
    <w:rsid w:val="004244C0"/>
    <w:rsid w:val="004306DB"/>
    <w:rsid w:val="004310DA"/>
    <w:rsid w:val="00434622"/>
    <w:rsid w:val="0044003A"/>
    <w:rsid w:val="0044512F"/>
    <w:rsid w:val="00447C97"/>
    <w:rsid w:val="00450F07"/>
    <w:rsid w:val="00465B3C"/>
    <w:rsid w:val="00470281"/>
    <w:rsid w:val="0047371D"/>
    <w:rsid w:val="004802A7"/>
    <w:rsid w:val="004852A4"/>
    <w:rsid w:val="004933C8"/>
    <w:rsid w:val="004A181C"/>
    <w:rsid w:val="004B1850"/>
    <w:rsid w:val="004B7B73"/>
    <w:rsid w:val="004C1A50"/>
    <w:rsid w:val="004C24BC"/>
    <w:rsid w:val="004D20B1"/>
    <w:rsid w:val="004E17BC"/>
    <w:rsid w:val="004E7B0B"/>
    <w:rsid w:val="004F08D0"/>
    <w:rsid w:val="004F1669"/>
    <w:rsid w:val="004F5865"/>
    <w:rsid w:val="0050690B"/>
    <w:rsid w:val="00512F4E"/>
    <w:rsid w:val="005234DB"/>
    <w:rsid w:val="00531271"/>
    <w:rsid w:val="005441FC"/>
    <w:rsid w:val="00551135"/>
    <w:rsid w:val="00562027"/>
    <w:rsid w:val="00563B5A"/>
    <w:rsid w:val="00564713"/>
    <w:rsid w:val="005658FD"/>
    <w:rsid w:val="00567183"/>
    <w:rsid w:val="0057183B"/>
    <w:rsid w:val="00575CB1"/>
    <w:rsid w:val="005813FC"/>
    <w:rsid w:val="00581E22"/>
    <w:rsid w:val="00584629"/>
    <w:rsid w:val="005856C8"/>
    <w:rsid w:val="00586A80"/>
    <w:rsid w:val="00586C3A"/>
    <w:rsid w:val="00592384"/>
    <w:rsid w:val="00597CE1"/>
    <w:rsid w:val="005A4AE5"/>
    <w:rsid w:val="005B5BE7"/>
    <w:rsid w:val="005B752E"/>
    <w:rsid w:val="005C0EF0"/>
    <w:rsid w:val="005C1540"/>
    <w:rsid w:val="005D1149"/>
    <w:rsid w:val="005E10DA"/>
    <w:rsid w:val="005E3016"/>
    <w:rsid w:val="005F1E91"/>
    <w:rsid w:val="005F3510"/>
    <w:rsid w:val="005F4687"/>
    <w:rsid w:val="00601B8D"/>
    <w:rsid w:val="00602E7F"/>
    <w:rsid w:val="006062B5"/>
    <w:rsid w:val="006079A2"/>
    <w:rsid w:val="00615877"/>
    <w:rsid w:val="00632607"/>
    <w:rsid w:val="0064720B"/>
    <w:rsid w:val="00647DAC"/>
    <w:rsid w:val="00651AD1"/>
    <w:rsid w:val="006540D2"/>
    <w:rsid w:val="00661D19"/>
    <w:rsid w:val="00662BF6"/>
    <w:rsid w:val="0066473B"/>
    <w:rsid w:val="006672E6"/>
    <w:rsid w:val="006728C5"/>
    <w:rsid w:val="00677D2C"/>
    <w:rsid w:val="00685EBE"/>
    <w:rsid w:val="006910EA"/>
    <w:rsid w:val="00691CD3"/>
    <w:rsid w:val="006939E9"/>
    <w:rsid w:val="006953AE"/>
    <w:rsid w:val="006961BA"/>
    <w:rsid w:val="006A2730"/>
    <w:rsid w:val="006A3541"/>
    <w:rsid w:val="006A51AF"/>
    <w:rsid w:val="006A5733"/>
    <w:rsid w:val="006B0DDC"/>
    <w:rsid w:val="006B18A8"/>
    <w:rsid w:val="006B6BED"/>
    <w:rsid w:val="006B7D8E"/>
    <w:rsid w:val="006C0A21"/>
    <w:rsid w:val="006C3902"/>
    <w:rsid w:val="006C40D4"/>
    <w:rsid w:val="006C6B01"/>
    <w:rsid w:val="006D6362"/>
    <w:rsid w:val="006E14FD"/>
    <w:rsid w:val="006E4781"/>
    <w:rsid w:val="00702D80"/>
    <w:rsid w:val="00703531"/>
    <w:rsid w:val="00704E64"/>
    <w:rsid w:val="00710C16"/>
    <w:rsid w:val="00711600"/>
    <w:rsid w:val="00713C0F"/>
    <w:rsid w:val="00722337"/>
    <w:rsid w:val="00723FA8"/>
    <w:rsid w:val="00725C16"/>
    <w:rsid w:val="00731BF5"/>
    <w:rsid w:val="00734E71"/>
    <w:rsid w:val="007365C6"/>
    <w:rsid w:val="00745D55"/>
    <w:rsid w:val="00756AF4"/>
    <w:rsid w:val="00763436"/>
    <w:rsid w:val="00771C09"/>
    <w:rsid w:val="00773D47"/>
    <w:rsid w:val="00777647"/>
    <w:rsid w:val="00786E73"/>
    <w:rsid w:val="007A1F61"/>
    <w:rsid w:val="007A32E5"/>
    <w:rsid w:val="007A3DD9"/>
    <w:rsid w:val="007A5114"/>
    <w:rsid w:val="007B04A2"/>
    <w:rsid w:val="007B2B7C"/>
    <w:rsid w:val="007C067A"/>
    <w:rsid w:val="007C0D93"/>
    <w:rsid w:val="007C10FF"/>
    <w:rsid w:val="007C1163"/>
    <w:rsid w:val="007C305F"/>
    <w:rsid w:val="007C4137"/>
    <w:rsid w:val="007D2A8A"/>
    <w:rsid w:val="007D48C4"/>
    <w:rsid w:val="007E034C"/>
    <w:rsid w:val="007E7046"/>
    <w:rsid w:val="007F392D"/>
    <w:rsid w:val="00802F73"/>
    <w:rsid w:val="00804465"/>
    <w:rsid w:val="008250D8"/>
    <w:rsid w:val="00842E11"/>
    <w:rsid w:val="008445A1"/>
    <w:rsid w:val="008455AC"/>
    <w:rsid w:val="00846D0F"/>
    <w:rsid w:val="0084737F"/>
    <w:rsid w:val="008621CD"/>
    <w:rsid w:val="00862CAD"/>
    <w:rsid w:val="00864273"/>
    <w:rsid w:val="008721C3"/>
    <w:rsid w:val="00877AC5"/>
    <w:rsid w:val="00880753"/>
    <w:rsid w:val="00881DB2"/>
    <w:rsid w:val="00885D6A"/>
    <w:rsid w:val="00887AED"/>
    <w:rsid w:val="008941EE"/>
    <w:rsid w:val="008A1CA8"/>
    <w:rsid w:val="008A4AA2"/>
    <w:rsid w:val="008A7658"/>
    <w:rsid w:val="008B03E1"/>
    <w:rsid w:val="008B1116"/>
    <w:rsid w:val="008C1834"/>
    <w:rsid w:val="008C39D8"/>
    <w:rsid w:val="008D0575"/>
    <w:rsid w:val="008D3AA7"/>
    <w:rsid w:val="008D5449"/>
    <w:rsid w:val="008D73C4"/>
    <w:rsid w:val="008E154E"/>
    <w:rsid w:val="008E1A49"/>
    <w:rsid w:val="008F2384"/>
    <w:rsid w:val="00900A56"/>
    <w:rsid w:val="00902E2F"/>
    <w:rsid w:val="00904573"/>
    <w:rsid w:val="0090489D"/>
    <w:rsid w:val="00907C3F"/>
    <w:rsid w:val="009229F5"/>
    <w:rsid w:val="00930481"/>
    <w:rsid w:val="0093138B"/>
    <w:rsid w:val="00936A3F"/>
    <w:rsid w:val="00940CA5"/>
    <w:rsid w:val="00943AC1"/>
    <w:rsid w:val="009537F9"/>
    <w:rsid w:val="00964CA5"/>
    <w:rsid w:val="00964FEF"/>
    <w:rsid w:val="00965EBA"/>
    <w:rsid w:val="00967F24"/>
    <w:rsid w:val="0099161C"/>
    <w:rsid w:val="009A2C3A"/>
    <w:rsid w:val="009A58A8"/>
    <w:rsid w:val="009B393E"/>
    <w:rsid w:val="009D7484"/>
    <w:rsid w:val="009E0F43"/>
    <w:rsid w:val="009F1287"/>
    <w:rsid w:val="009F2C13"/>
    <w:rsid w:val="009F5231"/>
    <w:rsid w:val="009F6E3B"/>
    <w:rsid w:val="00A01735"/>
    <w:rsid w:val="00A01D33"/>
    <w:rsid w:val="00A206A7"/>
    <w:rsid w:val="00A239DE"/>
    <w:rsid w:val="00A24C4A"/>
    <w:rsid w:val="00A25BB8"/>
    <w:rsid w:val="00A3451A"/>
    <w:rsid w:val="00A3494B"/>
    <w:rsid w:val="00A45C67"/>
    <w:rsid w:val="00A46DC7"/>
    <w:rsid w:val="00A52681"/>
    <w:rsid w:val="00A66570"/>
    <w:rsid w:val="00A875EC"/>
    <w:rsid w:val="00A91F88"/>
    <w:rsid w:val="00A943E7"/>
    <w:rsid w:val="00AA137B"/>
    <w:rsid w:val="00AA1596"/>
    <w:rsid w:val="00AA5441"/>
    <w:rsid w:val="00AC1955"/>
    <w:rsid w:val="00AC4C1D"/>
    <w:rsid w:val="00AC6F38"/>
    <w:rsid w:val="00AD3CC8"/>
    <w:rsid w:val="00AE1030"/>
    <w:rsid w:val="00AE4EEA"/>
    <w:rsid w:val="00AF3027"/>
    <w:rsid w:val="00AF7862"/>
    <w:rsid w:val="00B03636"/>
    <w:rsid w:val="00B0597F"/>
    <w:rsid w:val="00B124C4"/>
    <w:rsid w:val="00B13EE8"/>
    <w:rsid w:val="00B142D1"/>
    <w:rsid w:val="00B15A69"/>
    <w:rsid w:val="00B20766"/>
    <w:rsid w:val="00B26953"/>
    <w:rsid w:val="00B26F75"/>
    <w:rsid w:val="00B300F3"/>
    <w:rsid w:val="00B30A97"/>
    <w:rsid w:val="00B32C07"/>
    <w:rsid w:val="00B367DA"/>
    <w:rsid w:val="00B412E9"/>
    <w:rsid w:val="00B45EAF"/>
    <w:rsid w:val="00B463EC"/>
    <w:rsid w:val="00B47621"/>
    <w:rsid w:val="00B47F30"/>
    <w:rsid w:val="00B50F2C"/>
    <w:rsid w:val="00B51AE9"/>
    <w:rsid w:val="00B532EC"/>
    <w:rsid w:val="00B55595"/>
    <w:rsid w:val="00B66375"/>
    <w:rsid w:val="00B74CB8"/>
    <w:rsid w:val="00B7549D"/>
    <w:rsid w:val="00B809B6"/>
    <w:rsid w:val="00B90707"/>
    <w:rsid w:val="00B90ADE"/>
    <w:rsid w:val="00B919D4"/>
    <w:rsid w:val="00B9646F"/>
    <w:rsid w:val="00BA0602"/>
    <w:rsid w:val="00BA3C1B"/>
    <w:rsid w:val="00BB1B18"/>
    <w:rsid w:val="00BB612A"/>
    <w:rsid w:val="00BD178A"/>
    <w:rsid w:val="00BE08BF"/>
    <w:rsid w:val="00BE5987"/>
    <w:rsid w:val="00BE6423"/>
    <w:rsid w:val="00BF014D"/>
    <w:rsid w:val="00BF6ED5"/>
    <w:rsid w:val="00C00C30"/>
    <w:rsid w:val="00C059E0"/>
    <w:rsid w:val="00C06847"/>
    <w:rsid w:val="00C147ED"/>
    <w:rsid w:val="00C14ABF"/>
    <w:rsid w:val="00C257D4"/>
    <w:rsid w:val="00C32958"/>
    <w:rsid w:val="00C34A2B"/>
    <w:rsid w:val="00C40D5E"/>
    <w:rsid w:val="00C42A65"/>
    <w:rsid w:val="00C42F7E"/>
    <w:rsid w:val="00C55B1F"/>
    <w:rsid w:val="00C74B5E"/>
    <w:rsid w:val="00C7794E"/>
    <w:rsid w:val="00C8053E"/>
    <w:rsid w:val="00C82051"/>
    <w:rsid w:val="00C83A59"/>
    <w:rsid w:val="00C87444"/>
    <w:rsid w:val="00C91989"/>
    <w:rsid w:val="00CA217B"/>
    <w:rsid w:val="00CB60AB"/>
    <w:rsid w:val="00CC647B"/>
    <w:rsid w:val="00CD0314"/>
    <w:rsid w:val="00CE02E0"/>
    <w:rsid w:val="00CE2B74"/>
    <w:rsid w:val="00CF5F25"/>
    <w:rsid w:val="00D01EB5"/>
    <w:rsid w:val="00D04796"/>
    <w:rsid w:val="00D1646E"/>
    <w:rsid w:val="00D33F8A"/>
    <w:rsid w:val="00D402BB"/>
    <w:rsid w:val="00D461DA"/>
    <w:rsid w:val="00D547D2"/>
    <w:rsid w:val="00D55B66"/>
    <w:rsid w:val="00D567B8"/>
    <w:rsid w:val="00D6291D"/>
    <w:rsid w:val="00D809C6"/>
    <w:rsid w:val="00D84100"/>
    <w:rsid w:val="00D86140"/>
    <w:rsid w:val="00DC223A"/>
    <w:rsid w:val="00DC534C"/>
    <w:rsid w:val="00DD20F7"/>
    <w:rsid w:val="00DD4403"/>
    <w:rsid w:val="00DD74B3"/>
    <w:rsid w:val="00DE682A"/>
    <w:rsid w:val="00DF1028"/>
    <w:rsid w:val="00DF640E"/>
    <w:rsid w:val="00E35A88"/>
    <w:rsid w:val="00E41C1C"/>
    <w:rsid w:val="00E4732D"/>
    <w:rsid w:val="00E5260D"/>
    <w:rsid w:val="00E53261"/>
    <w:rsid w:val="00E5344E"/>
    <w:rsid w:val="00E54055"/>
    <w:rsid w:val="00E575F8"/>
    <w:rsid w:val="00E606DF"/>
    <w:rsid w:val="00E60A46"/>
    <w:rsid w:val="00E87DF0"/>
    <w:rsid w:val="00E90528"/>
    <w:rsid w:val="00E90830"/>
    <w:rsid w:val="00EC0904"/>
    <w:rsid w:val="00EC3D8B"/>
    <w:rsid w:val="00EC4C19"/>
    <w:rsid w:val="00EC5E3F"/>
    <w:rsid w:val="00ED3D26"/>
    <w:rsid w:val="00EE634E"/>
    <w:rsid w:val="00EE6C14"/>
    <w:rsid w:val="00EF198E"/>
    <w:rsid w:val="00EF5C6C"/>
    <w:rsid w:val="00F10C8E"/>
    <w:rsid w:val="00F10E24"/>
    <w:rsid w:val="00F31BD3"/>
    <w:rsid w:val="00F320C7"/>
    <w:rsid w:val="00F32C4E"/>
    <w:rsid w:val="00F33153"/>
    <w:rsid w:val="00F36C2A"/>
    <w:rsid w:val="00F43CC9"/>
    <w:rsid w:val="00F510B1"/>
    <w:rsid w:val="00F57ECD"/>
    <w:rsid w:val="00F62961"/>
    <w:rsid w:val="00F65C61"/>
    <w:rsid w:val="00F65D22"/>
    <w:rsid w:val="00F676A0"/>
    <w:rsid w:val="00F72F7A"/>
    <w:rsid w:val="00F731B6"/>
    <w:rsid w:val="00F75660"/>
    <w:rsid w:val="00F76049"/>
    <w:rsid w:val="00F914B8"/>
    <w:rsid w:val="00F93B5C"/>
    <w:rsid w:val="00F945E9"/>
    <w:rsid w:val="00F95D8E"/>
    <w:rsid w:val="00F97BBB"/>
    <w:rsid w:val="00FA39F9"/>
    <w:rsid w:val="00FB2C6B"/>
    <w:rsid w:val="00FB6AF0"/>
    <w:rsid w:val="00FB747E"/>
    <w:rsid w:val="00FC1E67"/>
    <w:rsid w:val="00FC350A"/>
    <w:rsid w:val="00FD416F"/>
    <w:rsid w:val="00FF2E08"/>
    <w:rsid w:val="00FF34D1"/>
    <w:rsid w:val="00FF6595"/>
    <w:rsid w:val="0CFD36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D61F9"/>
  <w15:docId w15:val="{58FCDDB0-09E2-4278-979D-D38F50162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484"/>
    <w:pPr>
      <w:spacing w:after="240" w:line="288" w:lineRule="auto"/>
      <w:jc w:val="both"/>
    </w:pPr>
    <w:rPr>
      <w:rFonts w:ascii="Open Sans Light" w:hAnsi="Open Sans Light"/>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basedOn w:val="Normal"/>
    <w:uiPriority w:val="34"/>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NoSpacing">
    <w:name w:val="No Spacing"/>
    <w:link w:val="NoSpacingChar"/>
    <w:uiPriority w:val="1"/>
    <w:qFormat/>
    <w:rsid w:val="005C0EF0"/>
    <w:pPr>
      <w:spacing w:after="0" w:line="312" w:lineRule="auto"/>
    </w:pPr>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902E2F"/>
    <w:rPr>
      <w:color w:val="1762AB"/>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rsid w:val="00F76049"/>
    <w:pPr>
      <w:spacing w:after="100"/>
    </w:pPr>
  </w:style>
  <w:style w:type="paragraph" w:styleId="TOC3">
    <w:name w:val="toc 3"/>
    <w:basedOn w:val="Normal"/>
    <w:next w:val="Normal"/>
    <w:autoRedefine/>
    <w:uiPriority w:val="39"/>
    <w:unhideWhenUsed/>
    <w:rsid w:val="00F76049"/>
    <w:pPr>
      <w:spacing w:after="100"/>
      <w:ind w:left="480"/>
    </w:pPr>
  </w:style>
  <w:style w:type="paragraph" w:styleId="TOC2">
    <w:name w:val="toc 2"/>
    <w:basedOn w:val="Normal"/>
    <w:next w:val="Normal"/>
    <w:autoRedefine/>
    <w:uiPriority w:val="39"/>
    <w:unhideWhenUsed/>
    <w:rsid w:val="00F76049"/>
    <w:pPr>
      <w:spacing w:after="100"/>
      <w:ind w:left="240"/>
    </w:pPr>
  </w:style>
  <w:style w:type="character" w:customStyle="1" w:styleId="NoSpacingChar">
    <w:name w:val="No Spacing Char"/>
    <w:basedOn w:val="DefaultParagraphFont"/>
    <w:link w:val="NoSpacing"/>
    <w:uiPriority w:val="1"/>
    <w:rsid w:val="005C0EF0"/>
    <w:rPr>
      <w:rFonts w:ascii="Open Sans Light" w:hAnsi="Open Sans Light"/>
    </w:rPr>
  </w:style>
  <w:style w:type="paragraph" w:styleId="Title">
    <w:name w:val="Title"/>
    <w:basedOn w:val="Normal"/>
    <w:next w:val="Normal"/>
    <w:link w:val="TitleChar"/>
    <w:uiPriority w:val="10"/>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Open Sans Light" w:hAnsi="Open Sans Light"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character" w:styleId="IntenseEmphasis">
    <w:name w:val="Intense Emphasis"/>
    <w:aliases w:val="Grid Emphasis"/>
    <w:basedOn w:val="DefaultParagraphFont"/>
    <w:uiPriority w:val="21"/>
    <w:qFormat/>
    <w:rsid w:val="00902E2F"/>
    <w:rPr>
      <w:i w:val="0"/>
      <w:iCs/>
      <w:color w:val="1762AB"/>
    </w:rPr>
  </w:style>
  <w:style w:type="paragraph" w:customStyle="1" w:styleId="paragraph">
    <w:name w:val="paragraph"/>
    <w:basedOn w:val="Normal"/>
    <w:rsid w:val="0071160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11600"/>
  </w:style>
  <w:style w:type="character" w:customStyle="1" w:styleId="eop">
    <w:name w:val="eop"/>
    <w:basedOn w:val="DefaultParagraphFont"/>
    <w:rsid w:val="00711600"/>
  </w:style>
  <w:style w:type="character" w:styleId="UnresolvedMention">
    <w:name w:val="Unresolved Mention"/>
    <w:basedOn w:val="DefaultParagraphFont"/>
    <w:uiPriority w:val="99"/>
    <w:semiHidden/>
    <w:unhideWhenUsed/>
    <w:rsid w:val="00711600"/>
    <w:rPr>
      <w:color w:val="605E5C"/>
      <w:shd w:val="clear" w:color="auto" w:fill="E1DFDD"/>
    </w:rPr>
  </w:style>
  <w:style w:type="character" w:styleId="CommentReference">
    <w:name w:val="annotation reference"/>
    <w:basedOn w:val="DefaultParagraphFont"/>
    <w:uiPriority w:val="99"/>
    <w:semiHidden/>
    <w:unhideWhenUsed/>
    <w:rsid w:val="00AC4C1D"/>
    <w:rPr>
      <w:sz w:val="16"/>
      <w:szCs w:val="16"/>
    </w:rPr>
  </w:style>
  <w:style w:type="paragraph" w:styleId="CommentText">
    <w:name w:val="annotation text"/>
    <w:basedOn w:val="Normal"/>
    <w:link w:val="CommentTextChar"/>
    <w:uiPriority w:val="99"/>
    <w:unhideWhenUsed/>
    <w:rsid w:val="00AC4C1D"/>
    <w:pPr>
      <w:spacing w:line="240" w:lineRule="auto"/>
    </w:pPr>
    <w:rPr>
      <w:sz w:val="20"/>
      <w:szCs w:val="20"/>
    </w:rPr>
  </w:style>
  <w:style w:type="character" w:customStyle="1" w:styleId="CommentTextChar">
    <w:name w:val="Comment Text Char"/>
    <w:basedOn w:val="DefaultParagraphFont"/>
    <w:link w:val="CommentText"/>
    <w:uiPriority w:val="99"/>
    <w:rsid w:val="00AC4C1D"/>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AC4C1D"/>
    <w:rPr>
      <w:b/>
      <w:bCs/>
    </w:rPr>
  </w:style>
  <w:style w:type="character" w:customStyle="1" w:styleId="CommentSubjectChar">
    <w:name w:val="Comment Subject Char"/>
    <w:basedOn w:val="CommentTextChar"/>
    <w:link w:val="CommentSubject"/>
    <w:uiPriority w:val="99"/>
    <w:semiHidden/>
    <w:rsid w:val="00AC4C1D"/>
    <w:rPr>
      <w:rFonts w:ascii="Open Sans Light" w:hAnsi="Open Sans Light"/>
      <w:b/>
      <w:bCs/>
      <w:sz w:val="20"/>
      <w:szCs w:val="20"/>
    </w:rPr>
  </w:style>
  <w:style w:type="character" w:styleId="FollowedHyperlink">
    <w:name w:val="FollowedHyperlink"/>
    <w:basedOn w:val="DefaultParagraphFont"/>
    <w:uiPriority w:val="99"/>
    <w:semiHidden/>
    <w:unhideWhenUsed/>
    <w:rsid w:val="0090489D"/>
    <w:rPr>
      <w:color w:val="800080" w:themeColor="followedHyperlink"/>
      <w:u w:val="single"/>
    </w:rPr>
  </w:style>
  <w:style w:type="paragraph" w:styleId="Revision">
    <w:name w:val="Revision"/>
    <w:hidden/>
    <w:uiPriority w:val="99"/>
    <w:semiHidden/>
    <w:rsid w:val="00D461DA"/>
    <w:pPr>
      <w:spacing w:after="0" w:line="240" w:lineRule="auto"/>
    </w:pPr>
    <w:rPr>
      <w:rFonts w:ascii="Open Sans Light" w:hAnsi="Open Sans Light"/>
    </w:rPr>
  </w:style>
  <w:style w:type="paragraph" w:customStyle="1" w:styleId="DfESOutNumbered">
    <w:name w:val="DfESOutNumbered"/>
    <w:basedOn w:val="Normal"/>
    <w:link w:val="DfESOutNumberedChar"/>
    <w:rsid w:val="00D461DA"/>
    <w:pPr>
      <w:widowControl w:val="0"/>
      <w:numPr>
        <w:numId w:val="10"/>
      </w:numPr>
      <w:spacing w:line="240" w:lineRule="auto"/>
      <w:jc w:val="left"/>
    </w:pPr>
    <w:rPr>
      <w:rFonts w:ascii="Arial" w:hAnsi="Arial" w:cs="Arial"/>
    </w:rPr>
  </w:style>
  <w:style w:type="character" w:customStyle="1" w:styleId="DfESOutNumberedChar">
    <w:name w:val="DfESOutNumbered Char"/>
    <w:basedOn w:val="DefaultParagraphFont"/>
    <w:link w:val="DfESOutNumbered"/>
    <w:rsid w:val="00D461DA"/>
    <w:rPr>
      <w:rFonts w:ascii="Arial" w:hAnsi="Arial" w:cs="Arial"/>
    </w:rPr>
  </w:style>
  <w:style w:type="paragraph" w:customStyle="1" w:styleId="DeptBullets">
    <w:name w:val="DeptBullets"/>
    <w:basedOn w:val="Normal"/>
    <w:link w:val="DeptBulletsChar"/>
    <w:rsid w:val="00D461DA"/>
    <w:pPr>
      <w:widowControl w:val="0"/>
      <w:numPr>
        <w:numId w:val="11"/>
      </w:numPr>
      <w:spacing w:line="240" w:lineRule="auto"/>
      <w:jc w:val="left"/>
    </w:pPr>
    <w:rPr>
      <w:rFonts w:ascii="Arial" w:hAnsi="Arial" w:cs="Arial"/>
    </w:rPr>
  </w:style>
  <w:style w:type="character" w:customStyle="1" w:styleId="DeptBulletsChar">
    <w:name w:val="DeptBullets Char"/>
    <w:basedOn w:val="DefaultParagraphFont"/>
    <w:link w:val="DeptBullets"/>
    <w:rsid w:val="00D461DA"/>
    <w:rPr>
      <w:rFonts w:ascii="Arial" w:hAnsi="Arial" w:cs="Arial"/>
    </w:rPr>
  </w:style>
  <w:style w:type="character" w:styleId="Mention">
    <w:name w:val="Mention"/>
    <w:basedOn w:val="DefaultParagraphFont"/>
    <w:uiPriority w:val="99"/>
    <w:unhideWhenUsed/>
    <w:rsid w:val="00F731B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724447">
      <w:bodyDiv w:val="1"/>
      <w:marLeft w:val="0"/>
      <w:marRight w:val="0"/>
      <w:marTop w:val="0"/>
      <w:marBottom w:val="0"/>
      <w:divBdr>
        <w:top w:val="none" w:sz="0" w:space="0" w:color="auto"/>
        <w:left w:val="none" w:sz="0" w:space="0" w:color="auto"/>
        <w:bottom w:val="none" w:sz="0" w:space="0" w:color="auto"/>
        <w:right w:val="none" w:sz="0" w:space="0" w:color="auto"/>
      </w:divBdr>
      <w:divsChild>
        <w:div w:id="1783185030">
          <w:marLeft w:val="0"/>
          <w:marRight w:val="0"/>
          <w:marTop w:val="0"/>
          <w:marBottom w:val="0"/>
          <w:divBdr>
            <w:top w:val="none" w:sz="0" w:space="0" w:color="auto"/>
            <w:left w:val="none" w:sz="0" w:space="0" w:color="auto"/>
            <w:bottom w:val="none" w:sz="0" w:space="0" w:color="auto"/>
            <w:right w:val="none" w:sz="0" w:space="0" w:color="auto"/>
          </w:divBdr>
          <w:divsChild>
            <w:div w:id="17775607">
              <w:marLeft w:val="0"/>
              <w:marRight w:val="0"/>
              <w:marTop w:val="0"/>
              <w:marBottom w:val="0"/>
              <w:divBdr>
                <w:top w:val="none" w:sz="0" w:space="0" w:color="auto"/>
                <w:left w:val="none" w:sz="0" w:space="0" w:color="auto"/>
                <w:bottom w:val="none" w:sz="0" w:space="0" w:color="auto"/>
                <w:right w:val="none" w:sz="0" w:space="0" w:color="auto"/>
              </w:divBdr>
            </w:div>
            <w:div w:id="70321913">
              <w:marLeft w:val="0"/>
              <w:marRight w:val="0"/>
              <w:marTop w:val="0"/>
              <w:marBottom w:val="0"/>
              <w:divBdr>
                <w:top w:val="none" w:sz="0" w:space="0" w:color="auto"/>
                <w:left w:val="none" w:sz="0" w:space="0" w:color="auto"/>
                <w:bottom w:val="none" w:sz="0" w:space="0" w:color="auto"/>
                <w:right w:val="none" w:sz="0" w:space="0" w:color="auto"/>
              </w:divBdr>
              <w:divsChild>
                <w:div w:id="271909008">
                  <w:marLeft w:val="0"/>
                  <w:marRight w:val="0"/>
                  <w:marTop w:val="0"/>
                  <w:marBottom w:val="0"/>
                  <w:divBdr>
                    <w:top w:val="none" w:sz="0" w:space="0" w:color="auto"/>
                    <w:left w:val="none" w:sz="0" w:space="0" w:color="auto"/>
                    <w:bottom w:val="none" w:sz="0" w:space="0" w:color="auto"/>
                    <w:right w:val="none" w:sz="0" w:space="0" w:color="auto"/>
                  </w:divBdr>
                </w:div>
                <w:div w:id="626204110">
                  <w:marLeft w:val="0"/>
                  <w:marRight w:val="0"/>
                  <w:marTop w:val="0"/>
                  <w:marBottom w:val="0"/>
                  <w:divBdr>
                    <w:top w:val="none" w:sz="0" w:space="0" w:color="auto"/>
                    <w:left w:val="none" w:sz="0" w:space="0" w:color="auto"/>
                    <w:bottom w:val="none" w:sz="0" w:space="0" w:color="auto"/>
                    <w:right w:val="none" w:sz="0" w:space="0" w:color="auto"/>
                  </w:divBdr>
                </w:div>
              </w:divsChild>
            </w:div>
            <w:div w:id="122310473">
              <w:marLeft w:val="0"/>
              <w:marRight w:val="0"/>
              <w:marTop w:val="0"/>
              <w:marBottom w:val="0"/>
              <w:divBdr>
                <w:top w:val="none" w:sz="0" w:space="0" w:color="auto"/>
                <w:left w:val="none" w:sz="0" w:space="0" w:color="auto"/>
                <w:bottom w:val="none" w:sz="0" w:space="0" w:color="auto"/>
                <w:right w:val="none" w:sz="0" w:space="0" w:color="auto"/>
              </w:divBdr>
            </w:div>
            <w:div w:id="124352249">
              <w:marLeft w:val="0"/>
              <w:marRight w:val="0"/>
              <w:marTop w:val="0"/>
              <w:marBottom w:val="0"/>
              <w:divBdr>
                <w:top w:val="none" w:sz="0" w:space="0" w:color="auto"/>
                <w:left w:val="none" w:sz="0" w:space="0" w:color="auto"/>
                <w:bottom w:val="none" w:sz="0" w:space="0" w:color="auto"/>
                <w:right w:val="none" w:sz="0" w:space="0" w:color="auto"/>
              </w:divBdr>
              <w:divsChild>
                <w:div w:id="155999853">
                  <w:marLeft w:val="0"/>
                  <w:marRight w:val="0"/>
                  <w:marTop w:val="0"/>
                  <w:marBottom w:val="0"/>
                  <w:divBdr>
                    <w:top w:val="none" w:sz="0" w:space="0" w:color="auto"/>
                    <w:left w:val="none" w:sz="0" w:space="0" w:color="auto"/>
                    <w:bottom w:val="none" w:sz="0" w:space="0" w:color="auto"/>
                    <w:right w:val="none" w:sz="0" w:space="0" w:color="auto"/>
                  </w:divBdr>
                </w:div>
                <w:div w:id="346030310">
                  <w:marLeft w:val="0"/>
                  <w:marRight w:val="0"/>
                  <w:marTop w:val="0"/>
                  <w:marBottom w:val="0"/>
                  <w:divBdr>
                    <w:top w:val="none" w:sz="0" w:space="0" w:color="auto"/>
                    <w:left w:val="none" w:sz="0" w:space="0" w:color="auto"/>
                    <w:bottom w:val="none" w:sz="0" w:space="0" w:color="auto"/>
                    <w:right w:val="none" w:sz="0" w:space="0" w:color="auto"/>
                  </w:divBdr>
                </w:div>
                <w:div w:id="1459762764">
                  <w:marLeft w:val="0"/>
                  <w:marRight w:val="0"/>
                  <w:marTop w:val="0"/>
                  <w:marBottom w:val="0"/>
                  <w:divBdr>
                    <w:top w:val="none" w:sz="0" w:space="0" w:color="auto"/>
                    <w:left w:val="none" w:sz="0" w:space="0" w:color="auto"/>
                    <w:bottom w:val="none" w:sz="0" w:space="0" w:color="auto"/>
                    <w:right w:val="none" w:sz="0" w:space="0" w:color="auto"/>
                  </w:divBdr>
                </w:div>
              </w:divsChild>
            </w:div>
            <w:div w:id="149639726">
              <w:marLeft w:val="0"/>
              <w:marRight w:val="0"/>
              <w:marTop w:val="0"/>
              <w:marBottom w:val="0"/>
              <w:divBdr>
                <w:top w:val="none" w:sz="0" w:space="0" w:color="auto"/>
                <w:left w:val="none" w:sz="0" w:space="0" w:color="auto"/>
                <w:bottom w:val="none" w:sz="0" w:space="0" w:color="auto"/>
                <w:right w:val="none" w:sz="0" w:space="0" w:color="auto"/>
              </w:divBdr>
            </w:div>
            <w:div w:id="173033043">
              <w:marLeft w:val="0"/>
              <w:marRight w:val="0"/>
              <w:marTop w:val="0"/>
              <w:marBottom w:val="0"/>
              <w:divBdr>
                <w:top w:val="none" w:sz="0" w:space="0" w:color="auto"/>
                <w:left w:val="none" w:sz="0" w:space="0" w:color="auto"/>
                <w:bottom w:val="none" w:sz="0" w:space="0" w:color="auto"/>
                <w:right w:val="none" w:sz="0" w:space="0" w:color="auto"/>
              </w:divBdr>
            </w:div>
            <w:div w:id="237207249">
              <w:marLeft w:val="0"/>
              <w:marRight w:val="0"/>
              <w:marTop w:val="0"/>
              <w:marBottom w:val="0"/>
              <w:divBdr>
                <w:top w:val="none" w:sz="0" w:space="0" w:color="auto"/>
                <w:left w:val="none" w:sz="0" w:space="0" w:color="auto"/>
                <w:bottom w:val="none" w:sz="0" w:space="0" w:color="auto"/>
                <w:right w:val="none" w:sz="0" w:space="0" w:color="auto"/>
              </w:divBdr>
            </w:div>
            <w:div w:id="269825975">
              <w:marLeft w:val="0"/>
              <w:marRight w:val="0"/>
              <w:marTop w:val="0"/>
              <w:marBottom w:val="0"/>
              <w:divBdr>
                <w:top w:val="none" w:sz="0" w:space="0" w:color="auto"/>
                <w:left w:val="none" w:sz="0" w:space="0" w:color="auto"/>
                <w:bottom w:val="none" w:sz="0" w:space="0" w:color="auto"/>
                <w:right w:val="none" w:sz="0" w:space="0" w:color="auto"/>
              </w:divBdr>
            </w:div>
            <w:div w:id="275871828">
              <w:marLeft w:val="0"/>
              <w:marRight w:val="0"/>
              <w:marTop w:val="0"/>
              <w:marBottom w:val="0"/>
              <w:divBdr>
                <w:top w:val="none" w:sz="0" w:space="0" w:color="auto"/>
                <w:left w:val="none" w:sz="0" w:space="0" w:color="auto"/>
                <w:bottom w:val="none" w:sz="0" w:space="0" w:color="auto"/>
                <w:right w:val="none" w:sz="0" w:space="0" w:color="auto"/>
              </w:divBdr>
            </w:div>
            <w:div w:id="276982792">
              <w:marLeft w:val="0"/>
              <w:marRight w:val="0"/>
              <w:marTop w:val="0"/>
              <w:marBottom w:val="0"/>
              <w:divBdr>
                <w:top w:val="none" w:sz="0" w:space="0" w:color="auto"/>
                <w:left w:val="none" w:sz="0" w:space="0" w:color="auto"/>
                <w:bottom w:val="none" w:sz="0" w:space="0" w:color="auto"/>
                <w:right w:val="none" w:sz="0" w:space="0" w:color="auto"/>
              </w:divBdr>
              <w:divsChild>
                <w:div w:id="253591121">
                  <w:marLeft w:val="0"/>
                  <w:marRight w:val="0"/>
                  <w:marTop w:val="0"/>
                  <w:marBottom w:val="0"/>
                  <w:divBdr>
                    <w:top w:val="none" w:sz="0" w:space="0" w:color="auto"/>
                    <w:left w:val="none" w:sz="0" w:space="0" w:color="auto"/>
                    <w:bottom w:val="none" w:sz="0" w:space="0" w:color="auto"/>
                    <w:right w:val="none" w:sz="0" w:space="0" w:color="auto"/>
                  </w:divBdr>
                </w:div>
                <w:div w:id="382366361">
                  <w:marLeft w:val="0"/>
                  <w:marRight w:val="0"/>
                  <w:marTop w:val="0"/>
                  <w:marBottom w:val="0"/>
                  <w:divBdr>
                    <w:top w:val="none" w:sz="0" w:space="0" w:color="auto"/>
                    <w:left w:val="none" w:sz="0" w:space="0" w:color="auto"/>
                    <w:bottom w:val="none" w:sz="0" w:space="0" w:color="auto"/>
                    <w:right w:val="none" w:sz="0" w:space="0" w:color="auto"/>
                  </w:divBdr>
                </w:div>
                <w:div w:id="1190412833">
                  <w:marLeft w:val="0"/>
                  <w:marRight w:val="0"/>
                  <w:marTop w:val="0"/>
                  <w:marBottom w:val="0"/>
                  <w:divBdr>
                    <w:top w:val="none" w:sz="0" w:space="0" w:color="auto"/>
                    <w:left w:val="none" w:sz="0" w:space="0" w:color="auto"/>
                    <w:bottom w:val="none" w:sz="0" w:space="0" w:color="auto"/>
                    <w:right w:val="none" w:sz="0" w:space="0" w:color="auto"/>
                  </w:divBdr>
                </w:div>
                <w:div w:id="1787239891">
                  <w:marLeft w:val="0"/>
                  <w:marRight w:val="0"/>
                  <w:marTop w:val="0"/>
                  <w:marBottom w:val="0"/>
                  <w:divBdr>
                    <w:top w:val="none" w:sz="0" w:space="0" w:color="auto"/>
                    <w:left w:val="none" w:sz="0" w:space="0" w:color="auto"/>
                    <w:bottom w:val="none" w:sz="0" w:space="0" w:color="auto"/>
                    <w:right w:val="none" w:sz="0" w:space="0" w:color="auto"/>
                  </w:divBdr>
                </w:div>
              </w:divsChild>
            </w:div>
            <w:div w:id="277378551">
              <w:marLeft w:val="0"/>
              <w:marRight w:val="0"/>
              <w:marTop w:val="0"/>
              <w:marBottom w:val="0"/>
              <w:divBdr>
                <w:top w:val="none" w:sz="0" w:space="0" w:color="auto"/>
                <w:left w:val="none" w:sz="0" w:space="0" w:color="auto"/>
                <w:bottom w:val="none" w:sz="0" w:space="0" w:color="auto"/>
                <w:right w:val="none" w:sz="0" w:space="0" w:color="auto"/>
              </w:divBdr>
            </w:div>
            <w:div w:id="288513936">
              <w:marLeft w:val="0"/>
              <w:marRight w:val="0"/>
              <w:marTop w:val="0"/>
              <w:marBottom w:val="0"/>
              <w:divBdr>
                <w:top w:val="none" w:sz="0" w:space="0" w:color="auto"/>
                <w:left w:val="none" w:sz="0" w:space="0" w:color="auto"/>
                <w:bottom w:val="none" w:sz="0" w:space="0" w:color="auto"/>
                <w:right w:val="none" w:sz="0" w:space="0" w:color="auto"/>
              </w:divBdr>
            </w:div>
            <w:div w:id="291060573">
              <w:marLeft w:val="0"/>
              <w:marRight w:val="0"/>
              <w:marTop w:val="0"/>
              <w:marBottom w:val="0"/>
              <w:divBdr>
                <w:top w:val="none" w:sz="0" w:space="0" w:color="auto"/>
                <w:left w:val="none" w:sz="0" w:space="0" w:color="auto"/>
                <w:bottom w:val="none" w:sz="0" w:space="0" w:color="auto"/>
                <w:right w:val="none" w:sz="0" w:space="0" w:color="auto"/>
              </w:divBdr>
              <w:divsChild>
                <w:div w:id="75637292">
                  <w:marLeft w:val="0"/>
                  <w:marRight w:val="0"/>
                  <w:marTop w:val="0"/>
                  <w:marBottom w:val="0"/>
                  <w:divBdr>
                    <w:top w:val="none" w:sz="0" w:space="0" w:color="auto"/>
                    <w:left w:val="none" w:sz="0" w:space="0" w:color="auto"/>
                    <w:bottom w:val="none" w:sz="0" w:space="0" w:color="auto"/>
                    <w:right w:val="none" w:sz="0" w:space="0" w:color="auto"/>
                  </w:divBdr>
                </w:div>
                <w:div w:id="160124071">
                  <w:marLeft w:val="0"/>
                  <w:marRight w:val="0"/>
                  <w:marTop w:val="0"/>
                  <w:marBottom w:val="0"/>
                  <w:divBdr>
                    <w:top w:val="none" w:sz="0" w:space="0" w:color="auto"/>
                    <w:left w:val="none" w:sz="0" w:space="0" w:color="auto"/>
                    <w:bottom w:val="none" w:sz="0" w:space="0" w:color="auto"/>
                    <w:right w:val="none" w:sz="0" w:space="0" w:color="auto"/>
                  </w:divBdr>
                </w:div>
                <w:div w:id="188182279">
                  <w:marLeft w:val="0"/>
                  <w:marRight w:val="0"/>
                  <w:marTop w:val="0"/>
                  <w:marBottom w:val="0"/>
                  <w:divBdr>
                    <w:top w:val="none" w:sz="0" w:space="0" w:color="auto"/>
                    <w:left w:val="none" w:sz="0" w:space="0" w:color="auto"/>
                    <w:bottom w:val="none" w:sz="0" w:space="0" w:color="auto"/>
                    <w:right w:val="none" w:sz="0" w:space="0" w:color="auto"/>
                  </w:divBdr>
                </w:div>
                <w:div w:id="378820327">
                  <w:marLeft w:val="0"/>
                  <w:marRight w:val="0"/>
                  <w:marTop w:val="0"/>
                  <w:marBottom w:val="0"/>
                  <w:divBdr>
                    <w:top w:val="none" w:sz="0" w:space="0" w:color="auto"/>
                    <w:left w:val="none" w:sz="0" w:space="0" w:color="auto"/>
                    <w:bottom w:val="none" w:sz="0" w:space="0" w:color="auto"/>
                    <w:right w:val="none" w:sz="0" w:space="0" w:color="auto"/>
                  </w:divBdr>
                </w:div>
                <w:div w:id="1201632555">
                  <w:marLeft w:val="0"/>
                  <w:marRight w:val="0"/>
                  <w:marTop w:val="0"/>
                  <w:marBottom w:val="0"/>
                  <w:divBdr>
                    <w:top w:val="none" w:sz="0" w:space="0" w:color="auto"/>
                    <w:left w:val="none" w:sz="0" w:space="0" w:color="auto"/>
                    <w:bottom w:val="none" w:sz="0" w:space="0" w:color="auto"/>
                    <w:right w:val="none" w:sz="0" w:space="0" w:color="auto"/>
                  </w:divBdr>
                </w:div>
              </w:divsChild>
            </w:div>
            <w:div w:id="292057281">
              <w:marLeft w:val="0"/>
              <w:marRight w:val="0"/>
              <w:marTop w:val="0"/>
              <w:marBottom w:val="0"/>
              <w:divBdr>
                <w:top w:val="none" w:sz="0" w:space="0" w:color="auto"/>
                <w:left w:val="none" w:sz="0" w:space="0" w:color="auto"/>
                <w:bottom w:val="none" w:sz="0" w:space="0" w:color="auto"/>
                <w:right w:val="none" w:sz="0" w:space="0" w:color="auto"/>
              </w:divBdr>
            </w:div>
            <w:div w:id="292827208">
              <w:marLeft w:val="0"/>
              <w:marRight w:val="0"/>
              <w:marTop w:val="0"/>
              <w:marBottom w:val="0"/>
              <w:divBdr>
                <w:top w:val="none" w:sz="0" w:space="0" w:color="auto"/>
                <w:left w:val="none" w:sz="0" w:space="0" w:color="auto"/>
                <w:bottom w:val="none" w:sz="0" w:space="0" w:color="auto"/>
                <w:right w:val="none" w:sz="0" w:space="0" w:color="auto"/>
              </w:divBdr>
              <w:divsChild>
                <w:div w:id="286398373">
                  <w:marLeft w:val="0"/>
                  <w:marRight w:val="0"/>
                  <w:marTop w:val="0"/>
                  <w:marBottom w:val="0"/>
                  <w:divBdr>
                    <w:top w:val="none" w:sz="0" w:space="0" w:color="auto"/>
                    <w:left w:val="none" w:sz="0" w:space="0" w:color="auto"/>
                    <w:bottom w:val="none" w:sz="0" w:space="0" w:color="auto"/>
                    <w:right w:val="none" w:sz="0" w:space="0" w:color="auto"/>
                  </w:divBdr>
                </w:div>
                <w:div w:id="865756691">
                  <w:marLeft w:val="0"/>
                  <w:marRight w:val="0"/>
                  <w:marTop w:val="0"/>
                  <w:marBottom w:val="0"/>
                  <w:divBdr>
                    <w:top w:val="none" w:sz="0" w:space="0" w:color="auto"/>
                    <w:left w:val="none" w:sz="0" w:space="0" w:color="auto"/>
                    <w:bottom w:val="none" w:sz="0" w:space="0" w:color="auto"/>
                    <w:right w:val="none" w:sz="0" w:space="0" w:color="auto"/>
                  </w:divBdr>
                </w:div>
              </w:divsChild>
            </w:div>
            <w:div w:id="327053946">
              <w:marLeft w:val="0"/>
              <w:marRight w:val="0"/>
              <w:marTop w:val="0"/>
              <w:marBottom w:val="0"/>
              <w:divBdr>
                <w:top w:val="none" w:sz="0" w:space="0" w:color="auto"/>
                <w:left w:val="none" w:sz="0" w:space="0" w:color="auto"/>
                <w:bottom w:val="none" w:sz="0" w:space="0" w:color="auto"/>
                <w:right w:val="none" w:sz="0" w:space="0" w:color="auto"/>
              </w:divBdr>
            </w:div>
            <w:div w:id="333268733">
              <w:marLeft w:val="0"/>
              <w:marRight w:val="0"/>
              <w:marTop w:val="0"/>
              <w:marBottom w:val="0"/>
              <w:divBdr>
                <w:top w:val="none" w:sz="0" w:space="0" w:color="auto"/>
                <w:left w:val="none" w:sz="0" w:space="0" w:color="auto"/>
                <w:bottom w:val="none" w:sz="0" w:space="0" w:color="auto"/>
                <w:right w:val="none" w:sz="0" w:space="0" w:color="auto"/>
              </w:divBdr>
            </w:div>
            <w:div w:id="360056747">
              <w:marLeft w:val="0"/>
              <w:marRight w:val="0"/>
              <w:marTop w:val="0"/>
              <w:marBottom w:val="0"/>
              <w:divBdr>
                <w:top w:val="none" w:sz="0" w:space="0" w:color="auto"/>
                <w:left w:val="none" w:sz="0" w:space="0" w:color="auto"/>
                <w:bottom w:val="none" w:sz="0" w:space="0" w:color="auto"/>
                <w:right w:val="none" w:sz="0" w:space="0" w:color="auto"/>
              </w:divBdr>
            </w:div>
            <w:div w:id="434978603">
              <w:marLeft w:val="0"/>
              <w:marRight w:val="0"/>
              <w:marTop w:val="0"/>
              <w:marBottom w:val="0"/>
              <w:divBdr>
                <w:top w:val="none" w:sz="0" w:space="0" w:color="auto"/>
                <w:left w:val="none" w:sz="0" w:space="0" w:color="auto"/>
                <w:bottom w:val="none" w:sz="0" w:space="0" w:color="auto"/>
                <w:right w:val="none" w:sz="0" w:space="0" w:color="auto"/>
              </w:divBdr>
              <w:divsChild>
                <w:div w:id="1582367928">
                  <w:marLeft w:val="0"/>
                  <w:marRight w:val="0"/>
                  <w:marTop w:val="0"/>
                  <w:marBottom w:val="0"/>
                  <w:divBdr>
                    <w:top w:val="none" w:sz="0" w:space="0" w:color="auto"/>
                    <w:left w:val="none" w:sz="0" w:space="0" w:color="auto"/>
                    <w:bottom w:val="none" w:sz="0" w:space="0" w:color="auto"/>
                    <w:right w:val="none" w:sz="0" w:space="0" w:color="auto"/>
                  </w:divBdr>
                </w:div>
                <w:div w:id="1893926486">
                  <w:marLeft w:val="0"/>
                  <w:marRight w:val="0"/>
                  <w:marTop w:val="0"/>
                  <w:marBottom w:val="0"/>
                  <w:divBdr>
                    <w:top w:val="none" w:sz="0" w:space="0" w:color="auto"/>
                    <w:left w:val="none" w:sz="0" w:space="0" w:color="auto"/>
                    <w:bottom w:val="none" w:sz="0" w:space="0" w:color="auto"/>
                    <w:right w:val="none" w:sz="0" w:space="0" w:color="auto"/>
                  </w:divBdr>
                </w:div>
              </w:divsChild>
            </w:div>
            <w:div w:id="442193964">
              <w:marLeft w:val="0"/>
              <w:marRight w:val="0"/>
              <w:marTop w:val="0"/>
              <w:marBottom w:val="0"/>
              <w:divBdr>
                <w:top w:val="none" w:sz="0" w:space="0" w:color="auto"/>
                <w:left w:val="none" w:sz="0" w:space="0" w:color="auto"/>
                <w:bottom w:val="none" w:sz="0" w:space="0" w:color="auto"/>
                <w:right w:val="none" w:sz="0" w:space="0" w:color="auto"/>
              </w:divBdr>
            </w:div>
            <w:div w:id="448206150">
              <w:marLeft w:val="0"/>
              <w:marRight w:val="0"/>
              <w:marTop w:val="0"/>
              <w:marBottom w:val="0"/>
              <w:divBdr>
                <w:top w:val="none" w:sz="0" w:space="0" w:color="auto"/>
                <w:left w:val="none" w:sz="0" w:space="0" w:color="auto"/>
                <w:bottom w:val="none" w:sz="0" w:space="0" w:color="auto"/>
                <w:right w:val="none" w:sz="0" w:space="0" w:color="auto"/>
              </w:divBdr>
            </w:div>
            <w:div w:id="487481873">
              <w:marLeft w:val="0"/>
              <w:marRight w:val="0"/>
              <w:marTop w:val="0"/>
              <w:marBottom w:val="0"/>
              <w:divBdr>
                <w:top w:val="none" w:sz="0" w:space="0" w:color="auto"/>
                <w:left w:val="none" w:sz="0" w:space="0" w:color="auto"/>
                <w:bottom w:val="none" w:sz="0" w:space="0" w:color="auto"/>
                <w:right w:val="none" w:sz="0" w:space="0" w:color="auto"/>
              </w:divBdr>
            </w:div>
            <w:div w:id="515729968">
              <w:marLeft w:val="0"/>
              <w:marRight w:val="0"/>
              <w:marTop w:val="0"/>
              <w:marBottom w:val="0"/>
              <w:divBdr>
                <w:top w:val="none" w:sz="0" w:space="0" w:color="auto"/>
                <w:left w:val="none" w:sz="0" w:space="0" w:color="auto"/>
                <w:bottom w:val="none" w:sz="0" w:space="0" w:color="auto"/>
                <w:right w:val="none" w:sz="0" w:space="0" w:color="auto"/>
              </w:divBdr>
            </w:div>
            <w:div w:id="576670970">
              <w:marLeft w:val="0"/>
              <w:marRight w:val="0"/>
              <w:marTop w:val="0"/>
              <w:marBottom w:val="0"/>
              <w:divBdr>
                <w:top w:val="none" w:sz="0" w:space="0" w:color="auto"/>
                <w:left w:val="none" w:sz="0" w:space="0" w:color="auto"/>
                <w:bottom w:val="none" w:sz="0" w:space="0" w:color="auto"/>
                <w:right w:val="none" w:sz="0" w:space="0" w:color="auto"/>
              </w:divBdr>
            </w:div>
            <w:div w:id="616184570">
              <w:marLeft w:val="0"/>
              <w:marRight w:val="0"/>
              <w:marTop w:val="0"/>
              <w:marBottom w:val="0"/>
              <w:divBdr>
                <w:top w:val="none" w:sz="0" w:space="0" w:color="auto"/>
                <w:left w:val="none" w:sz="0" w:space="0" w:color="auto"/>
                <w:bottom w:val="none" w:sz="0" w:space="0" w:color="auto"/>
                <w:right w:val="none" w:sz="0" w:space="0" w:color="auto"/>
              </w:divBdr>
              <w:divsChild>
                <w:div w:id="847788327">
                  <w:marLeft w:val="0"/>
                  <w:marRight w:val="0"/>
                  <w:marTop w:val="0"/>
                  <w:marBottom w:val="0"/>
                  <w:divBdr>
                    <w:top w:val="none" w:sz="0" w:space="0" w:color="auto"/>
                    <w:left w:val="none" w:sz="0" w:space="0" w:color="auto"/>
                    <w:bottom w:val="none" w:sz="0" w:space="0" w:color="auto"/>
                    <w:right w:val="none" w:sz="0" w:space="0" w:color="auto"/>
                  </w:divBdr>
                </w:div>
              </w:divsChild>
            </w:div>
            <w:div w:id="754016248">
              <w:marLeft w:val="0"/>
              <w:marRight w:val="0"/>
              <w:marTop w:val="0"/>
              <w:marBottom w:val="0"/>
              <w:divBdr>
                <w:top w:val="none" w:sz="0" w:space="0" w:color="auto"/>
                <w:left w:val="none" w:sz="0" w:space="0" w:color="auto"/>
                <w:bottom w:val="none" w:sz="0" w:space="0" w:color="auto"/>
                <w:right w:val="none" w:sz="0" w:space="0" w:color="auto"/>
              </w:divBdr>
            </w:div>
            <w:div w:id="754935651">
              <w:marLeft w:val="0"/>
              <w:marRight w:val="0"/>
              <w:marTop w:val="0"/>
              <w:marBottom w:val="0"/>
              <w:divBdr>
                <w:top w:val="none" w:sz="0" w:space="0" w:color="auto"/>
                <w:left w:val="none" w:sz="0" w:space="0" w:color="auto"/>
                <w:bottom w:val="none" w:sz="0" w:space="0" w:color="auto"/>
                <w:right w:val="none" w:sz="0" w:space="0" w:color="auto"/>
              </w:divBdr>
            </w:div>
            <w:div w:id="763037439">
              <w:marLeft w:val="0"/>
              <w:marRight w:val="0"/>
              <w:marTop w:val="0"/>
              <w:marBottom w:val="0"/>
              <w:divBdr>
                <w:top w:val="none" w:sz="0" w:space="0" w:color="auto"/>
                <w:left w:val="none" w:sz="0" w:space="0" w:color="auto"/>
                <w:bottom w:val="none" w:sz="0" w:space="0" w:color="auto"/>
                <w:right w:val="none" w:sz="0" w:space="0" w:color="auto"/>
              </w:divBdr>
            </w:div>
            <w:div w:id="766266840">
              <w:marLeft w:val="0"/>
              <w:marRight w:val="0"/>
              <w:marTop w:val="0"/>
              <w:marBottom w:val="0"/>
              <w:divBdr>
                <w:top w:val="none" w:sz="0" w:space="0" w:color="auto"/>
                <w:left w:val="none" w:sz="0" w:space="0" w:color="auto"/>
                <w:bottom w:val="none" w:sz="0" w:space="0" w:color="auto"/>
                <w:right w:val="none" w:sz="0" w:space="0" w:color="auto"/>
              </w:divBdr>
              <w:divsChild>
                <w:div w:id="49306381">
                  <w:marLeft w:val="0"/>
                  <w:marRight w:val="0"/>
                  <w:marTop w:val="0"/>
                  <w:marBottom w:val="0"/>
                  <w:divBdr>
                    <w:top w:val="none" w:sz="0" w:space="0" w:color="auto"/>
                    <w:left w:val="none" w:sz="0" w:space="0" w:color="auto"/>
                    <w:bottom w:val="none" w:sz="0" w:space="0" w:color="auto"/>
                    <w:right w:val="none" w:sz="0" w:space="0" w:color="auto"/>
                  </w:divBdr>
                </w:div>
                <w:div w:id="2063864646">
                  <w:marLeft w:val="0"/>
                  <w:marRight w:val="0"/>
                  <w:marTop w:val="0"/>
                  <w:marBottom w:val="0"/>
                  <w:divBdr>
                    <w:top w:val="none" w:sz="0" w:space="0" w:color="auto"/>
                    <w:left w:val="none" w:sz="0" w:space="0" w:color="auto"/>
                    <w:bottom w:val="none" w:sz="0" w:space="0" w:color="auto"/>
                    <w:right w:val="none" w:sz="0" w:space="0" w:color="auto"/>
                  </w:divBdr>
                </w:div>
              </w:divsChild>
            </w:div>
            <w:div w:id="776633695">
              <w:marLeft w:val="0"/>
              <w:marRight w:val="0"/>
              <w:marTop w:val="0"/>
              <w:marBottom w:val="0"/>
              <w:divBdr>
                <w:top w:val="none" w:sz="0" w:space="0" w:color="auto"/>
                <w:left w:val="none" w:sz="0" w:space="0" w:color="auto"/>
                <w:bottom w:val="none" w:sz="0" w:space="0" w:color="auto"/>
                <w:right w:val="none" w:sz="0" w:space="0" w:color="auto"/>
              </w:divBdr>
            </w:div>
            <w:div w:id="778258204">
              <w:marLeft w:val="0"/>
              <w:marRight w:val="0"/>
              <w:marTop w:val="0"/>
              <w:marBottom w:val="0"/>
              <w:divBdr>
                <w:top w:val="none" w:sz="0" w:space="0" w:color="auto"/>
                <w:left w:val="none" w:sz="0" w:space="0" w:color="auto"/>
                <w:bottom w:val="none" w:sz="0" w:space="0" w:color="auto"/>
                <w:right w:val="none" w:sz="0" w:space="0" w:color="auto"/>
              </w:divBdr>
            </w:div>
            <w:div w:id="838691863">
              <w:marLeft w:val="0"/>
              <w:marRight w:val="0"/>
              <w:marTop w:val="0"/>
              <w:marBottom w:val="0"/>
              <w:divBdr>
                <w:top w:val="none" w:sz="0" w:space="0" w:color="auto"/>
                <w:left w:val="none" w:sz="0" w:space="0" w:color="auto"/>
                <w:bottom w:val="none" w:sz="0" w:space="0" w:color="auto"/>
                <w:right w:val="none" w:sz="0" w:space="0" w:color="auto"/>
              </w:divBdr>
            </w:div>
            <w:div w:id="930624851">
              <w:marLeft w:val="0"/>
              <w:marRight w:val="0"/>
              <w:marTop w:val="0"/>
              <w:marBottom w:val="0"/>
              <w:divBdr>
                <w:top w:val="none" w:sz="0" w:space="0" w:color="auto"/>
                <w:left w:val="none" w:sz="0" w:space="0" w:color="auto"/>
                <w:bottom w:val="none" w:sz="0" w:space="0" w:color="auto"/>
                <w:right w:val="none" w:sz="0" w:space="0" w:color="auto"/>
              </w:divBdr>
            </w:div>
            <w:div w:id="939488019">
              <w:marLeft w:val="0"/>
              <w:marRight w:val="0"/>
              <w:marTop w:val="0"/>
              <w:marBottom w:val="0"/>
              <w:divBdr>
                <w:top w:val="none" w:sz="0" w:space="0" w:color="auto"/>
                <w:left w:val="none" w:sz="0" w:space="0" w:color="auto"/>
                <w:bottom w:val="none" w:sz="0" w:space="0" w:color="auto"/>
                <w:right w:val="none" w:sz="0" w:space="0" w:color="auto"/>
              </w:divBdr>
            </w:div>
            <w:div w:id="963077174">
              <w:marLeft w:val="0"/>
              <w:marRight w:val="0"/>
              <w:marTop w:val="0"/>
              <w:marBottom w:val="0"/>
              <w:divBdr>
                <w:top w:val="none" w:sz="0" w:space="0" w:color="auto"/>
                <w:left w:val="none" w:sz="0" w:space="0" w:color="auto"/>
                <w:bottom w:val="none" w:sz="0" w:space="0" w:color="auto"/>
                <w:right w:val="none" w:sz="0" w:space="0" w:color="auto"/>
              </w:divBdr>
              <w:divsChild>
                <w:div w:id="1790971334">
                  <w:marLeft w:val="0"/>
                  <w:marRight w:val="0"/>
                  <w:marTop w:val="0"/>
                  <w:marBottom w:val="0"/>
                  <w:divBdr>
                    <w:top w:val="none" w:sz="0" w:space="0" w:color="auto"/>
                    <w:left w:val="none" w:sz="0" w:space="0" w:color="auto"/>
                    <w:bottom w:val="none" w:sz="0" w:space="0" w:color="auto"/>
                    <w:right w:val="none" w:sz="0" w:space="0" w:color="auto"/>
                  </w:divBdr>
                </w:div>
                <w:div w:id="2082293509">
                  <w:marLeft w:val="0"/>
                  <w:marRight w:val="0"/>
                  <w:marTop w:val="0"/>
                  <w:marBottom w:val="0"/>
                  <w:divBdr>
                    <w:top w:val="none" w:sz="0" w:space="0" w:color="auto"/>
                    <w:left w:val="none" w:sz="0" w:space="0" w:color="auto"/>
                    <w:bottom w:val="none" w:sz="0" w:space="0" w:color="auto"/>
                    <w:right w:val="none" w:sz="0" w:space="0" w:color="auto"/>
                  </w:divBdr>
                </w:div>
              </w:divsChild>
            </w:div>
            <w:div w:id="970792262">
              <w:marLeft w:val="0"/>
              <w:marRight w:val="0"/>
              <w:marTop w:val="0"/>
              <w:marBottom w:val="0"/>
              <w:divBdr>
                <w:top w:val="none" w:sz="0" w:space="0" w:color="auto"/>
                <w:left w:val="none" w:sz="0" w:space="0" w:color="auto"/>
                <w:bottom w:val="none" w:sz="0" w:space="0" w:color="auto"/>
                <w:right w:val="none" w:sz="0" w:space="0" w:color="auto"/>
              </w:divBdr>
            </w:div>
            <w:div w:id="979456752">
              <w:marLeft w:val="0"/>
              <w:marRight w:val="0"/>
              <w:marTop w:val="0"/>
              <w:marBottom w:val="0"/>
              <w:divBdr>
                <w:top w:val="none" w:sz="0" w:space="0" w:color="auto"/>
                <w:left w:val="none" w:sz="0" w:space="0" w:color="auto"/>
                <w:bottom w:val="none" w:sz="0" w:space="0" w:color="auto"/>
                <w:right w:val="none" w:sz="0" w:space="0" w:color="auto"/>
              </w:divBdr>
            </w:div>
            <w:div w:id="987170617">
              <w:marLeft w:val="0"/>
              <w:marRight w:val="0"/>
              <w:marTop w:val="0"/>
              <w:marBottom w:val="0"/>
              <w:divBdr>
                <w:top w:val="none" w:sz="0" w:space="0" w:color="auto"/>
                <w:left w:val="none" w:sz="0" w:space="0" w:color="auto"/>
                <w:bottom w:val="none" w:sz="0" w:space="0" w:color="auto"/>
                <w:right w:val="none" w:sz="0" w:space="0" w:color="auto"/>
              </w:divBdr>
              <w:divsChild>
                <w:div w:id="1102073750">
                  <w:marLeft w:val="0"/>
                  <w:marRight w:val="0"/>
                  <w:marTop w:val="0"/>
                  <w:marBottom w:val="0"/>
                  <w:divBdr>
                    <w:top w:val="none" w:sz="0" w:space="0" w:color="auto"/>
                    <w:left w:val="none" w:sz="0" w:space="0" w:color="auto"/>
                    <w:bottom w:val="none" w:sz="0" w:space="0" w:color="auto"/>
                    <w:right w:val="none" w:sz="0" w:space="0" w:color="auto"/>
                  </w:divBdr>
                </w:div>
                <w:div w:id="1720013524">
                  <w:marLeft w:val="0"/>
                  <w:marRight w:val="0"/>
                  <w:marTop w:val="0"/>
                  <w:marBottom w:val="0"/>
                  <w:divBdr>
                    <w:top w:val="none" w:sz="0" w:space="0" w:color="auto"/>
                    <w:left w:val="none" w:sz="0" w:space="0" w:color="auto"/>
                    <w:bottom w:val="none" w:sz="0" w:space="0" w:color="auto"/>
                    <w:right w:val="none" w:sz="0" w:space="0" w:color="auto"/>
                  </w:divBdr>
                </w:div>
              </w:divsChild>
            </w:div>
            <w:div w:id="988746162">
              <w:marLeft w:val="0"/>
              <w:marRight w:val="0"/>
              <w:marTop w:val="0"/>
              <w:marBottom w:val="0"/>
              <w:divBdr>
                <w:top w:val="none" w:sz="0" w:space="0" w:color="auto"/>
                <w:left w:val="none" w:sz="0" w:space="0" w:color="auto"/>
                <w:bottom w:val="none" w:sz="0" w:space="0" w:color="auto"/>
                <w:right w:val="none" w:sz="0" w:space="0" w:color="auto"/>
              </w:divBdr>
            </w:div>
            <w:div w:id="1045104422">
              <w:marLeft w:val="0"/>
              <w:marRight w:val="0"/>
              <w:marTop w:val="0"/>
              <w:marBottom w:val="0"/>
              <w:divBdr>
                <w:top w:val="none" w:sz="0" w:space="0" w:color="auto"/>
                <w:left w:val="none" w:sz="0" w:space="0" w:color="auto"/>
                <w:bottom w:val="none" w:sz="0" w:space="0" w:color="auto"/>
                <w:right w:val="none" w:sz="0" w:space="0" w:color="auto"/>
              </w:divBdr>
            </w:div>
            <w:div w:id="1045906684">
              <w:marLeft w:val="0"/>
              <w:marRight w:val="0"/>
              <w:marTop w:val="0"/>
              <w:marBottom w:val="0"/>
              <w:divBdr>
                <w:top w:val="none" w:sz="0" w:space="0" w:color="auto"/>
                <w:left w:val="none" w:sz="0" w:space="0" w:color="auto"/>
                <w:bottom w:val="none" w:sz="0" w:space="0" w:color="auto"/>
                <w:right w:val="none" w:sz="0" w:space="0" w:color="auto"/>
              </w:divBdr>
            </w:div>
            <w:div w:id="1076853675">
              <w:marLeft w:val="0"/>
              <w:marRight w:val="0"/>
              <w:marTop w:val="0"/>
              <w:marBottom w:val="0"/>
              <w:divBdr>
                <w:top w:val="none" w:sz="0" w:space="0" w:color="auto"/>
                <w:left w:val="none" w:sz="0" w:space="0" w:color="auto"/>
                <w:bottom w:val="none" w:sz="0" w:space="0" w:color="auto"/>
                <w:right w:val="none" w:sz="0" w:space="0" w:color="auto"/>
              </w:divBdr>
            </w:div>
            <w:div w:id="1122502047">
              <w:marLeft w:val="0"/>
              <w:marRight w:val="0"/>
              <w:marTop w:val="0"/>
              <w:marBottom w:val="0"/>
              <w:divBdr>
                <w:top w:val="none" w:sz="0" w:space="0" w:color="auto"/>
                <w:left w:val="none" w:sz="0" w:space="0" w:color="auto"/>
                <w:bottom w:val="none" w:sz="0" w:space="0" w:color="auto"/>
                <w:right w:val="none" w:sz="0" w:space="0" w:color="auto"/>
              </w:divBdr>
            </w:div>
            <w:div w:id="1130980449">
              <w:marLeft w:val="0"/>
              <w:marRight w:val="0"/>
              <w:marTop w:val="0"/>
              <w:marBottom w:val="0"/>
              <w:divBdr>
                <w:top w:val="none" w:sz="0" w:space="0" w:color="auto"/>
                <w:left w:val="none" w:sz="0" w:space="0" w:color="auto"/>
                <w:bottom w:val="none" w:sz="0" w:space="0" w:color="auto"/>
                <w:right w:val="none" w:sz="0" w:space="0" w:color="auto"/>
              </w:divBdr>
              <w:divsChild>
                <w:div w:id="297226898">
                  <w:marLeft w:val="0"/>
                  <w:marRight w:val="0"/>
                  <w:marTop w:val="0"/>
                  <w:marBottom w:val="0"/>
                  <w:divBdr>
                    <w:top w:val="none" w:sz="0" w:space="0" w:color="auto"/>
                    <w:left w:val="none" w:sz="0" w:space="0" w:color="auto"/>
                    <w:bottom w:val="none" w:sz="0" w:space="0" w:color="auto"/>
                    <w:right w:val="none" w:sz="0" w:space="0" w:color="auto"/>
                  </w:divBdr>
                </w:div>
                <w:div w:id="541595176">
                  <w:marLeft w:val="0"/>
                  <w:marRight w:val="0"/>
                  <w:marTop w:val="0"/>
                  <w:marBottom w:val="0"/>
                  <w:divBdr>
                    <w:top w:val="none" w:sz="0" w:space="0" w:color="auto"/>
                    <w:left w:val="none" w:sz="0" w:space="0" w:color="auto"/>
                    <w:bottom w:val="none" w:sz="0" w:space="0" w:color="auto"/>
                    <w:right w:val="none" w:sz="0" w:space="0" w:color="auto"/>
                  </w:divBdr>
                </w:div>
                <w:div w:id="1446998326">
                  <w:marLeft w:val="0"/>
                  <w:marRight w:val="0"/>
                  <w:marTop w:val="0"/>
                  <w:marBottom w:val="0"/>
                  <w:divBdr>
                    <w:top w:val="none" w:sz="0" w:space="0" w:color="auto"/>
                    <w:left w:val="none" w:sz="0" w:space="0" w:color="auto"/>
                    <w:bottom w:val="none" w:sz="0" w:space="0" w:color="auto"/>
                    <w:right w:val="none" w:sz="0" w:space="0" w:color="auto"/>
                  </w:divBdr>
                </w:div>
              </w:divsChild>
            </w:div>
            <w:div w:id="1163472195">
              <w:marLeft w:val="0"/>
              <w:marRight w:val="0"/>
              <w:marTop w:val="0"/>
              <w:marBottom w:val="0"/>
              <w:divBdr>
                <w:top w:val="none" w:sz="0" w:space="0" w:color="auto"/>
                <w:left w:val="none" w:sz="0" w:space="0" w:color="auto"/>
                <w:bottom w:val="none" w:sz="0" w:space="0" w:color="auto"/>
                <w:right w:val="none" w:sz="0" w:space="0" w:color="auto"/>
              </w:divBdr>
              <w:divsChild>
                <w:div w:id="424496198">
                  <w:marLeft w:val="0"/>
                  <w:marRight w:val="0"/>
                  <w:marTop w:val="0"/>
                  <w:marBottom w:val="0"/>
                  <w:divBdr>
                    <w:top w:val="none" w:sz="0" w:space="0" w:color="auto"/>
                    <w:left w:val="none" w:sz="0" w:space="0" w:color="auto"/>
                    <w:bottom w:val="none" w:sz="0" w:space="0" w:color="auto"/>
                    <w:right w:val="none" w:sz="0" w:space="0" w:color="auto"/>
                  </w:divBdr>
                </w:div>
                <w:div w:id="1056466054">
                  <w:marLeft w:val="0"/>
                  <w:marRight w:val="0"/>
                  <w:marTop w:val="0"/>
                  <w:marBottom w:val="0"/>
                  <w:divBdr>
                    <w:top w:val="none" w:sz="0" w:space="0" w:color="auto"/>
                    <w:left w:val="none" w:sz="0" w:space="0" w:color="auto"/>
                    <w:bottom w:val="none" w:sz="0" w:space="0" w:color="auto"/>
                    <w:right w:val="none" w:sz="0" w:space="0" w:color="auto"/>
                  </w:divBdr>
                </w:div>
                <w:div w:id="2144040219">
                  <w:marLeft w:val="0"/>
                  <w:marRight w:val="0"/>
                  <w:marTop w:val="0"/>
                  <w:marBottom w:val="0"/>
                  <w:divBdr>
                    <w:top w:val="none" w:sz="0" w:space="0" w:color="auto"/>
                    <w:left w:val="none" w:sz="0" w:space="0" w:color="auto"/>
                    <w:bottom w:val="none" w:sz="0" w:space="0" w:color="auto"/>
                    <w:right w:val="none" w:sz="0" w:space="0" w:color="auto"/>
                  </w:divBdr>
                </w:div>
              </w:divsChild>
            </w:div>
            <w:div w:id="1171750240">
              <w:marLeft w:val="0"/>
              <w:marRight w:val="0"/>
              <w:marTop w:val="0"/>
              <w:marBottom w:val="0"/>
              <w:divBdr>
                <w:top w:val="none" w:sz="0" w:space="0" w:color="auto"/>
                <w:left w:val="none" w:sz="0" w:space="0" w:color="auto"/>
                <w:bottom w:val="none" w:sz="0" w:space="0" w:color="auto"/>
                <w:right w:val="none" w:sz="0" w:space="0" w:color="auto"/>
              </w:divBdr>
            </w:div>
            <w:div w:id="1189489798">
              <w:marLeft w:val="0"/>
              <w:marRight w:val="0"/>
              <w:marTop w:val="0"/>
              <w:marBottom w:val="0"/>
              <w:divBdr>
                <w:top w:val="none" w:sz="0" w:space="0" w:color="auto"/>
                <w:left w:val="none" w:sz="0" w:space="0" w:color="auto"/>
                <w:bottom w:val="none" w:sz="0" w:space="0" w:color="auto"/>
                <w:right w:val="none" w:sz="0" w:space="0" w:color="auto"/>
              </w:divBdr>
            </w:div>
            <w:div w:id="1203329436">
              <w:marLeft w:val="0"/>
              <w:marRight w:val="0"/>
              <w:marTop w:val="0"/>
              <w:marBottom w:val="0"/>
              <w:divBdr>
                <w:top w:val="none" w:sz="0" w:space="0" w:color="auto"/>
                <w:left w:val="none" w:sz="0" w:space="0" w:color="auto"/>
                <w:bottom w:val="none" w:sz="0" w:space="0" w:color="auto"/>
                <w:right w:val="none" w:sz="0" w:space="0" w:color="auto"/>
              </w:divBdr>
            </w:div>
            <w:div w:id="1229195916">
              <w:marLeft w:val="0"/>
              <w:marRight w:val="0"/>
              <w:marTop w:val="0"/>
              <w:marBottom w:val="0"/>
              <w:divBdr>
                <w:top w:val="none" w:sz="0" w:space="0" w:color="auto"/>
                <w:left w:val="none" w:sz="0" w:space="0" w:color="auto"/>
                <w:bottom w:val="none" w:sz="0" w:space="0" w:color="auto"/>
                <w:right w:val="none" w:sz="0" w:space="0" w:color="auto"/>
              </w:divBdr>
            </w:div>
            <w:div w:id="1232698156">
              <w:marLeft w:val="0"/>
              <w:marRight w:val="0"/>
              <w:marTop w:val="0"/>
              <w:marBottom w:val="0"/>
              <w:divBdr>
                <w:top w:val="none" w:sz="0" w:space="0" w:color="auto"/>
                <w:left w:val="none" w:sz="0" w:space="0" w:color="auto"/>
                <w:bottom w:val="none" w:sz="0" w:space="0" w:color="auto"/>
                <w:right w:val="none" w:sz="0" w:space="0" w:color="auto"/>
              </w:divBdr>
            </w:div>
            <w:div w:id="1275672894">
              <w:marLeft w:val="0"/>
              <w:marRight w:val="0"/>
              <w:marTop w:val="0"/>
              <w:marBottom w:val="0"/>
              <w:divBdr>
                <w:top w:val="none" w:sz="0" w:space="0" w:color="auto"/>
                <w:left w:val="none" w:sz="0" w:space="0" w:color="auto"/>
                <w:bottom w:val="none" w:sz="0" w:space="0" w:color="auto"/>
                <w:right w:val="none" w:sz="0" w:space="0" w:color="auto"/>
              </w:divBdr>
            </w:div>
            <w:div w:id="1321350630">
              <w:marLeft w:val="0"/>
              <w:marRight w:val="0"/>
              <w:marTop w:val="0"/>
              <w:marBottom w:val="0"/>
              <w:divBdr>
                <w:top w:val="none" w:sz="0" w:space="0" w:color="auto"/>
                <w:left w:val="none" w:sz="0" w:space="0" w:color="auto"/>
                <w:bottom w:val="none" w:sz="0" w:space="0" w:color="auto"/>
                <w:right w:val="none" w:sz="0" w:space="0" w:color="auto"/>
              </w:divBdr>
            </w:div>
            <w:div w:id="1342974187">
              <w:marLeft w:val="0"/>
              <w:marRight w:val="0"/>
              <w:marTop w:val="0"/>
              <w:marBottom w:val="0"/>
              <w:divBdr>
                <w:top w:val="none" w:sz="0" w:space="0" w:color="auto"/>
                <w:left w:val="none" w:sz="0" w:space="0" w:color="auto"/>
                <w:bottom w:val="none" w:sz="0" w:space="0" w:color="auto"/>
                <w:right w:val="none" w:sz="0" w:space="0" w:color="auto"/>
              </w:divBdr>
            </w:div>
            <w:div w:id="1343360825">
              <w:marLeft w:val="0"/>
              <w:marRight w:val="0"/>
              <w:marTop w:val="0"/>
              <w:marBottom w:val="0"/>
              <w:divBdr>
                <w:top w:val="none" w:sz="0" w:space="0" w:color="auto"/>
                <w:left w:val="none" w:sz="0" w:space="0" w:color="auto"/>
                <w:bottom w:val="none" w:sz="0" w:space="0" w:color="auto"/>
                <w:right w:val="none" w:sz="0" w:space="0" w:color="auto"/>
              </w:divBdr>
            </w:div>
            <w:div w:id="1394352610">
              <w:marLeft w:val="0"/>
              <w:marRight w:val="0"/>
              <w:marTop w:val="0"/>
              <w:marBottom w:val="0"/>
              <w:divBdr>
                <w:top w:val="none" w:sz="0" w:space="0" w:color="auto"/>
                <w:left w:val="none" w:sz="0" w:space="0" w:color="auto"/>
                <w:bottom w:val="none" w:sz="0" w:space="0" w:color="auto"/>
                <w:right w:val="none" w:sz="0" w:space="0" w:color="auto"/>
              </w:divBdr>
            </w:div>
            <w:div w:id="1406107477">
              <w:marLeft w:val="0"/>
              <w:marRight w:val="0"/>
              <w:marTop w:val="0"/>
              <w:marBottom w:val="0"/>
              <w:divBdr>
                <w:top w:val="none" w:sz="0" w:space="0" w:color="auto"/>
                <w:left w:val="none" w:sz="0" w:space="0" w:color="auto"/>
                <w:bottom w:val="none" w:sz="0" w:space="0" w:color="auto"/>
                <w:right w:val="none" w:sz="0" w:space="0" w:color="auto"/>
              </w:divBdr>
            </w:div>
            <w:div w:id="1435855792">
              <w:marLeft w:val="0"/>
              <w:marRight w:val="0"/>
              <w:marTop w:val="0"/>
              <w:marBottom w:val="0"/>
              <w:divBdr>
                <w:top w:val="none" w:sz="0" w:space="0" w:color="auto"/>
                <w:left w:val="none" w:sz="0" w:space="0" w:color="auto"/>
                <w:bottom w:val="none" w:sz="0" w:space="0" w:color="auto"/>
                <w:right w:val="none" w:sz="0" w:space="0" w:color="auto"/>
              </w:divBdr>
              <w:divsChild>
                <w:div w:id="814179407">
                  <w:marLeft w:val="0"/>
                  <w:marRight w:val="0"/>
                  <w:marTop w:val="0"/>
                  <w:marBottom w:val="0"/>
                  <w:divBdr>
                    <w:top w:val="none" w:sz="0" w:space="0" w:color="auto"/>
                    <w:left w:val="none" w:sz="0" w:space="0" w:color="auto"/>
                    <w:bottom w:val="none" w:sz="0" w:space="0" w:color="auto"/>
                    <w:right w:val="none" w:sz="0" w:space="0" w:color="auto"/>
                  </w:divBdr>
                </w:div>
                <w:div w:id="1110393962">
                  <w:marLeft w:val="0"/>
                  <w:marRight w:val="0"/>
                  <w:marTop w:val="0"/>
                  <w:marBottom w:val="0"/>
                  <w:divBdr>
                    <w:top w:val="none" w:sz="0" w:space="0" w:color="auto"/>
                    <w:left w:val="none" w:sz="0" w:space="0" w:color="auto"/>
                    <w:bottom w:val="none" w:sz="0" w:space="0" w:color="auto"/>
                    <w:right w:val="none" w:sz="0" w:space="0" w:color="auto"/>
                  </w:divBdr>
                </w:div>
                <w:div w:id="1598904455">
                  <w:marLeft w:val="0"/>
                  <w:marRight w:val="0"/>
                  <w:marTop w:val="0"/>
                  <w:marBottom w:val="0"/>
                  <w:divBdr>
                    <w:top w:val="none" w:sz="0" w:space="0" w:color="auto"/>
                    <w:left w:val="none" w:sz="0" w:space="0" w:color="auto"/>
                    <w:bottom w:val="none" w:sz="0" w:space="0" w:color="auto"/>
                    <w:right w:val="none" w:sz="0" w:space="0" w:color="auto"/>
                  </w:divBdr>
                </w:div>
              </w:divsChild>
            </w:div>
            <w:div w:id="1440372185">
              <w:marLeft w:val="0"/>
              <w:marRight w:val="0"/>
              <w:marTop w:val="0"/>
              <w:marBottom w:val="0"/>
              <w:divBdr>
                <w:top w:val="none" w:sz="0" w:space="0" w:color="auto"/>
                <w:left w:val="none" w:sz="0" w:space="0" w:color="auto"/>
                <w:bottom w:val="none" w:sz="0" w:space="0" w:color="auto"/>
                <w:right w:val="none" w:sz="0" w:space="0" w:color="auto"/>
              </w:divBdr>
            </w:div>
            <w:div w:id="1440566052">
              <w:marLeft w:val="0"/>
              <w:marRight w:val="0"/>
              <w:marTop w:val="0"/>
              <w:marBottom w:val="0"/>
              <w:divBdr>
                <w:top w:val="none" w:sz="0" w:space="0" w:color="auto"/>
                <w:left w:val="none" w:sz="0" w:space="0" w:color="auto"/>
                <w:bottom w:val="none" w:sz="0" w:space="0" w:color="auto"/>
                <w:right w:val="none" w:sz="0" w:space="0" w:color="auto"/>
              </w:divBdr>
            </w:div>
            <w:div w:id="1464035786">
              <w:marLeft w:val="0"/>
              <w:marRight w:val="0"/>
              <w:marTop w:val="0"/>
              <w:marBottom w:val="0"/>
              <w:divBdr>
                <w:top w:val="none" w:sz="0" w:space="0" w:color="auto"/>
                <w:left w:val="none" w:sz="0" w:space="0" w:color="auto"/>
                <w:bottom w:val="none" w:sz="0" w:space="0" w:color="auto"/>
                <w:right w:val="none" w:sz="0" w:space="0" w:color="auto"/>
              </w:divBdr>
            </w:div>
            <w:div w:id="1472019453">
              <w:marLeft w:val="0"/>
              <w:marRight w:val="0"/>
              <w:marTop w:val="0"/>
              <w:marBottom w:val="0"/>
              <w:divBdr>
                <w:top w:val="none" w:sz="0" w:space="0" w:color="auto"/>
                <w:left w:val="none" w:sz="0" w:space="0" w:color="auto"/>
                <w:bottom w:val="none" w:sz="0" w:space="0" w:color="auto"/>
                <w:right w:val="none" w:sz="0" w:space="0" w:color="auto"/>
              </w:divBdr>
            </w:div>
            <w:div w:id="1493374079">
              <w:marLeft w:val="0"/>
              <w:marRight w:val="0"/>
              <w:marTop w:val="0"/>
              <w:marBottom w:val="0"/>
              <w:divBdr>
                <w:top w:val="none" w:sz="0" w:space="0" w:color="auto"/>
                <w:left w:val="none" w:sz="0" w:space="0" w:color="auto"/>
                <w:bottom w:val="none" w:sz="0" w:space="0" w:color="auto"/>
                <w:right w:val="none" w:sz="0" w:space="0" w:color="auto"/>
              </w:divBdr>
            </w:div>
            <w:div w:id="1525241785">
              <w:marLeft w:val="0"/>
              <w:marRight w:val="0"/>
              <w:marTop w:val="0"/>
              <w:marBottom w:val="0"/>
              <w:divBdr>
                <w:top w:val="none" w:sz="0" w:space="0" w:color="auto"/>
                <w:left w:val="none" w:sz="0" w:space="0" w:color="auto"/>
                <w:bottom w:val="none" w:sz="0" w:space="0" w:color="auto"/>
                <w:right w:val="none" w:sz="0" w:space="0" w:color="auto"/>
              </w:divBdr>
            </w:div>
            <w:div w:id="1607497226">
              <w:marLeft w:val="0"/>
              <w:marRight w:val="0"/>
              <w:marTop w:val="0"/>
              <w:marBottom w:val="0"/>
              <w:divBdr>
                <w:top w:val="none" w:sz="0" w:space="0" w:color="auto"/>
                <w:left w:val="none" w:sz="0" w:space="0" w:color="auto"/>
                <w:bottom w:val="none" w:sz="0" w:space="0" w:color="auto"/>
                <w:right w:val="none" w:sz="0" w:space="0" w:color="auto"/>
              </w:divBdr>
              <w:divsChild>
                <w:div w:id="227349875">
                  <w:marLeft w:val="0"/>
                  <w:marRight w:val="0"/>
                  <w:marTop w:val="0"/>
                  <w:marBottom w:val="0"/>
                  <w:divBdr>
                    <w:top w:val="none" w:sz="0" w:space="0" w:color="auto"/>
                    <w:left w:val="none" w:sz="0" w:space="0" w:color="auto"/>
                    <w:bottom w:val="none" w:sz="0" w:space="0" w:color="auto"/>
                    <w:right w:val="none" w:sz="0" w:space="0" w:color="auto"/>
                  </w:divBdr>
                </w:div>
                <w:div w:id="1938636296">
                  <w:marLeft w:val="0"/>
                  <w:marRight w:val="0"/>
                  <w:marTop w:val="0"/>
                  <w:marBottom w:val="0"/>
                  <w:divBdr>
                    <w:top w:val="none" w:sz="0" w:space="0" w:color="auto"/>
                    <w:left w:val="none" w:sz="0" w:space="0" w:color="auto"/>
                    <w:bottom w:val="none" w:sz="0" w:space="0" w:color="auto"/>
                    <w:right w:val="none" w:sz="0" w:space="0" w:color="auto"/>
                  </w:divBdr>
                </w:div>
              </w:divsChild>
            </w:div>
            <w:div w:id="1637106102">
              <w:marLeft w:val="0"/>
              <w:marRight w:val="0"/>
              <w:marTop w:val="0"/>
              <w:marBottom w:val="0"/>
              <w:divBdr>
                <w:top w:val="none" w:sz="0" w:space="0" w:color="auto"/>
                <w:left w:val="none" w:sz="0" w:space="0" w:color="auto"/>
                <w:bottom w:val="none" w:sz="0" w:space="0" w:color="auto"/>
                <w:right w:val="none" w:sz="0" w:space="0" w:color="auto"/>
              </w:divBdr>
            </w:div>
            <w:div w:id="1643924417">
              <w:marLeft w:val="0"/>
              <w:marRight w:val="0"/>
              <w:marTop w:val="0"/>
              <w:marBottom w:val="0"/>
              <w:divBdr>
                <w:top w:val="none" w:sz="0" w:space="0" w:color="auto"/>
                <w:left w:val="none" w:sz="0" w:space="0" w:color="auto"/>
                <w:bottom w:val="none" w:sz="0" w:space="0" w:color="auto"/>
                <w:right w:val="none" w:sz="0" w:space="0" w:color="auto"/>
              </w:divBdr>
              <w:divsChild>
                <w:div w:id="1441993592">
                  <w:marLeft w:val="0"/>
                  <w:marRight w:val="0"/>
                  <w:marTop w:val="0"/>
                  <w:marBottom w:val="0"/>
                  <w:divBdr>
                    <w:top w:val="none" w:sz="0" w:space="0" w:color="auto"/>
                    <w:left w:val="none" w:sz="0" w:space="0" w:color="auto"/>
                    <w:bottom w:val="none" w:sz="0" w:space="0" w:color="auto"/>
                    <w:right w:val="none" w:sz="0" w:space="0" w:color="auto"/>
                  </w:divBdr>
                </w:div>
                <w:div w:id="1870560510">
                  <w:marLeft w:val="0"/>
                  <w:marRight w:val="0"/>
                  <w:marTop w:val="0"/>
                  <w:marBottom w:val="0"/>
                  <w:divBdr>
                    <w:top w:val="none" w:sz="0" w:space="0" w:color="auto"/>
                    <w:left w:val="none" w:sz="0" w:space="0" w:color="auto"/>
                    <w:bottom w:val="none" w:sz="0" w:space="0" w:color="auto"/>
                    <w:right w:val="none" w:sz="0" w:space="0" w:color="auto"/>
                  </w:divBdr>
                </w:div>
              </w:divsChild>
            </w:div>
            <w:div w:id="1670211932">
              <w:marLeft w:val="0"/>
              <w:marRight w:val="0"/>
              <w:marTop w:val="0"/>
              <w:marBottom w:val="0"/>
              <w:divBdr>
                <w:top w:val="none" w:sz="0" w:space="0" w:color="auto"/>
                <w:left w:val="none" w:sz="0" w:space="0" w:color="auto"/>
                <w:bottom w:val="none" w:sz="0" w:space="0" w:color="auto"/>
                <w:right w:val="none" w:sz="0" w:space="0" w:color="auto"/>
              </w:divBdr>
              <w:divsChild>
                <w:div w:id="194539013">
                  <w:marLeft w:val="0"/>
                  <w:marRight w:val="0"/>
                  <w:marTop w:val="0"/>
                  <w:marBottom w:val="0"/>
                  <w:divBdr>
                    <w:top w:val="none" w:sz="0" w:space="0" w:color="auto"/>
                    <w:left w:val="none" w:sz="0" w:space="0" w:color="auto"/>
                    <w:bottom w:val="none" w:sz="0" w:space="0" w:color="auto"/>
                    <w:right w:val="none" w:sz="0" w:space="0" w:color="auto"/>
                  </w:divBdr>
                </w:div>
                <w:div w:id="489374832">
                  <w:marLeft w:val="0"/>
                  <w:marRight w:val="0"/>
                  <w:marTop w:val="0"/>
                  <w:marBottom w:val="0"/>
                  <w:divBdr>
                    <w:top w:val="none" w:sz="0" w:space="0" w:color="auto"/>
                    <w:left w:val="none" w:sz="0" w:space="0" w:color="auto"/>
                    <w:bottom w:val="none" w:sz="0" w:space="0" w:color="auto"/>
                    <w:right w:val="none" w:sz="0" w:space="0" w:color="auto"/>
                  </w:divBdr>
                </w:div>
                <w:div w:id="606079883">
                  <w:marLeft w:val="0"/>
                  <w:marRight w:val="0"/>
                  <w:marTop w:val="0"/>
                  <w:marBottom w:val="0"/>
                  <w:divBdr>
                    <w:top w:val="none" w:sz="0" w:space="0" w:color="auto"/>
                    <w:left w:val="none" w:sz="0" w:space="0" w:color="auto"/>
                    <w:bottom w:val="none" w:sz="0" w:space="0" w:color="auto"/>
                    <w:right w:val="none" w:sz="0" w:space="0" w:color="auto"/>
                  </w:divBdr>
                </w:div>
                <w:div w:id="1434940935">
                  <w:marLeft w:val="0"/>
                  <w:marRight w:val="0"/>
                  <w:marTop w:val="0"/>
                  <w:marBottom w:val="0"/>
                  <w:divBdr>
                    <w:top w:val="none" w:sz="0" w:space="0" w:color="auto"/>
                    <w:left w:val="none" w:sz="0" w:space="0" w:color="auto"/>
                    <w:bottom w:val="none" w:sz="0" w:space="0" w:color="auto"/>
                    <w:right w:val="none" w:sz="0" w:space="0" w:color="auto"/>
                  </w:divBdr>
                </w:div>
                <w:div w:id="1553275481">
                  <w:marLeft w:val="0"/>
                  <w:marRight w:val="0"/>
                  <w:marTop w:val="0"/>
                  <w:marBottom w:val="0"/>
                  <w:divBdr>
                    <w:top w:val="none" w:sz="0" w:space="0" w:color="auto"/>
                    <w:left w:val="none" w:sz="0" w:space="0" w:color="auto"/>
                    <w:bottom w:val="none" w:sz="0" w:space="0" w:color="auto"/>
                    <w:right w:val="none" w:sz="0" w:space="0" w:color="auto"/>
                  </w:divBdr>
                </w:div>
              </w:divsChild>
            </w:div>
            <w:div w:id="1682663407">
              <w:marLeft w:val="0"/>
              <w:marRight w:val="0"/>
              <w:marTop w:val="0"/>
              <w:marBottom w:val="0"/>
              <w:divBdr>
                <w:top w:val="none" w:sz="0" w:space="0" w:color="auto"/>
                <w:left w:val="none" w:sz="0" w:space="0" w:color="auto"/>
                <w:bottom w:val="none" w:sz="0" w:space="0" w:color="auto"/>
                <w:right w:val="none" w:sz="0" w:space="0" w:color="auto"/>
              </w:divBdr>
              <w:divsChild>
                <w:div w:id="1521235611">
                  <w:marLeft w:val="0"/>
                  <w:marRight w:val="0"/>
                  <w:marTop w:val="0"/>
                  <w:marBottom w:val="0"/>
                  <w:divBdr>
                    <w:top w:val="none" w:sz="0" w:space="0" w:color="auto"/>
                    <w:left w:val="none" w:sz="0" w:space="0" w:color="auto"/>
                    <w:bottom w:val="none" w:sz="0" w:space="0" w:color="auto"/>
                    <w:right w:val="none" w:sz="0" w:space="0" w:color="auto"/>
                  </w:divBdr>
                </w:div>
              </w:divsChild>
            </w:div>
            <w:div w:id="1683318901">
              <w:marLeft w:val="0"/>
              <w:marRight w:val="0"/>
              <w:marTop w:val="0"/>
              <w:marBottom w:val="0"/>
              <w:divBdr>
                <w:top w:val="none" w:sz="0" w:space="0" w:color="auto"/>
                <w:left w:val="none" w:sz="0" w:space="0" w:color="auto"/>
                <w:bottom w:val="none" w:sz="0" w:space="0" w:color="auto"/>
                <w:right w:val="none" w:sz="0" w:space="0" w:color="auto"/>
              </w:divBdr>
            </w:div>
            <w:div w:id="1750494957">
              <w:marLeft w:val="0"/>
              <w:marRight w:val="0"/>
              <w:marTop w:val="0"/>
              <w:marBottom w:val="0"/>
              <w:divBdr>
                <w:top w:val="none" w:sz="0" w:space="0" w:color="auto"/>
                <w:left w:val="none" w:sz="0" w:space="0" w:color="auto"/>
                <w:bottom w:val="none" w:sz="0" w:space="0" w:color="auto"/>
                <w:right w:val="none" w:sz="0" w:space="0" w:color="auto"/>
              </w:divBdr>
            </w:div>
            <w:div w:id="1761221022">
              <w:marLeft w:val="0"/>
              <w:marRight w:val="0"/>
              <w:marTop w:val="0"/>
              <w:marBottom w:val="0"/>
              <w:divBdr>
                <w:top w:val="none" w:sz="0" w:space="0" w:color="auto"/>
                <w:left w:val="none" w:sz="0" w:space="0" w:color="auto"/>
                <w:bottom w:val="none" w:sz="0" w:space="0" w:color="auto"/>
                <w:right w:val="none" w:sz="0" w:space="0" w:color="auto"/>
              </w:divBdr>
            </w:div>
            <w:div w:id="1766458674">
              <w:marLeft w:val="0"/>
              <w:marRight w:val="0"/>
              <w:marTop w:val="0"/>
              <w:marBottom w:val="0"/>
              <w:divBdr>
                <w:top w:val="none" w:sz="0" w:space="0" w:color="auto"/>
                <w:left w:val="none" w:sz="0" w:space="0" w:color="auto"/>
                <w:bottom w:val="none" w:sz="0" w:space="0" w:color="auto"/>
                <w:right w:val="none" w:sz="0" w:space="0" w:color="auto"/>
              </w:divBdr>
            </w:div>
            <w:div w:id="1782726726">
              <w:marLeft w:val="0"/>
              <w:marRight w:val="0"/>
              <w:marTop w:val="0"/>
              <w:marBottom w:val="0"/>
              <w:divBdr>
                <w:top w:val="none" w:sz="0" w:space="0" w:color="auto"/>
                <w:left w:val="none" w:sz="0" w:space="0" w:color="auto"/>
                <w:bottom w:val="none" w:sz="0" w:space="0" w:color="auto"/>
                <w:right w:val="none" w:sz="0" w:space="0" w:color="auto"/>
              </w:divBdr>
            </w:div>
            <w:div w:id="1790737962">
              <w:marLeft w:val="0"/>
              <w:marRight w:val="0"/>
              <w:marTop w:val="0"/>
              <w:marBottom w:val="0"/>
              <w:divBdr>
                <w:top w:val="none" w:sz="0" w:space="0" w:color="auto"/>
                <w:left w:val="none" w:sz="0" w:space="0" w:color="auto"/>
                <w:bottom w:val="none" w:sz="0" w:space="0" w:color="auto"/>
                <w:right w:val="none" w:sz="0" w:space="0" w:color="auto"/>
              </w:divBdr>
            </w:div>
            <w:div w:id="1837960034">
              <w:marLeft w:val="0"/>
              <w:marRight w:val="0"/>
              <w:marTop w:val="0"/>
              <w:marBottom w:val="0"/>
              <w:divBdr>
                <w:top w:val="none" w:sz="0" w:space="0" w:color="auto"/>
                <w:left w:val="none" w:sz="0" w:space="0" w:color="auto"/>
                <w:bottom w:val="none" w:sz="0" w:space="0" w:color="auto"/>
                <w:right w:val="none" w:sz="0" w:space="0" w:color="auto"/>
              </w:divBdr>
              <w:divsChild>
                <w:div w:id="138037428">
                  <w:marLeft w:val="0"/>
                  <w:marRight w:val="0"/>
                  <w:marTop w:val="0"/>
                  <w:marBottom w:val="0"/>
                  <w:divBdr>
                    <w:top w:val="none" w:sz="0" w:space="0" w:color="auto"/>
                    <w:left w:val="none" w:sz="0" w:space="0" w:color="auto"/>
                    <w:bottom w:val="none" w:sz="0" w:space="0" w:color="auto"/>
                    <w:right w:val="none" w:sz="0" w:space="0" w:color="auto"/>
                  </w:divBdr>
                </w:div>
                <w:div w:id="374232796">
                  <w:marLeft w:val="0"/>
                  <w:marRight w:val="0"/>
                  <w:marTop w:val="0"/>
                  <w:marBottom w:val="0"/>
                  <w:divBdr>
                    <w:top w:val="none" w:sz="0" w:space="0" w:color="auto"/>
                    <w:left w:val="none" w:sz="0" w:space="0" w:color="auto"/>
                    <w:bottom w:val="none" w:sz="0" w:space="0" w:color="auto"/>
                    <w:right w:val="none" w:sz="0" w:space="0" w:color="auto"/>
                  </w:divBdr>
                </w:div>
                <w:div w:id="827400772">
                  <w:marLeft w:val="0"/>
                  <w:marRight w:val="0"/>
                  <w:marTop w:val="0"/>
                  <w:marBottom w:val="0"/>
                  <w:divBdr>
                    <w:top w:val="none" w:sz="0" w:space="0" w:color="auto"/>
                    <w:left w:val="none" w:sz="0" w:space="0" w:color="auto"/>
                    <w:bottom w:val="none" w:sz="0" w:space="0" w:color="auto"/>
                    <w:right w:val="none" w:sz="0" w:space="0" w:color="auto"/>
                  </w:divBdr>
                </w:div>
                <w:div w:id="1643654627">
                  <w:marLeft w:val="0"/>
                  <w:marRight w:val="0"/>
                  <w:marTop w:val="0"/>
                  <w:marBottom w:val="0"/>
                  <w:divBdr>
                    <w:top w:val="none" w:sz="0" w:space="0" w:color="auto"/>
                    <w:left w:val="none" w:sz="0" w:space="0" w:color="auto"/>
                    <w:bottom w:val="none" w:sz="0" w:space="0" w:color="auto"/>
                    <w:right w:val="none" w:sz="0" w:space="0" w:color="auto"/>
                  </w:divBdr>
                </w:div>
              </w:divsChild>
            </w:div>
            <w:div w:id="1840533273">
              <w:marLeft w:val="0"/>
              <w:marRight w:val="0"/>
              <w:marTop w:val="0"/>
              <w:marBottom w:val="0"/>
              <w:divBdr>
                <w:top w:val="none" w:sz="0" w:space="0" w:color="auto"/>
                <w:left w:val="none" w:sz="0" w:space="0" w:color="auto"/>
                <w:bottom w:val="none" w:sz="0" w:space="0" w:color="auto"/>
                <w:right w:val="none" w:sz="0" w:space="0" w:color="auto"/>
              </w:divBdr>
            </w:div>
            <w:div w:id="1882672813">
              <w:marLeft w:val="0"/>
              <w:marRight w:val="0"/>
              <w:marTop w:val="0"/>
              <w:marBottom w:val="0"/>
              <w:divBdr>
                <w:top w:val="none" w:sz="0" w:space="0" w:color="auto"/>
                <w:left w:val="none" w:sz="0" w:space="0" w:color="auto"/>
                <w:bottom w:val="none" w:sz="0" w:space="0" w:color="auto"/>
                <w:right w:val="none" w:sz="0" w:space="0" w:color="auto"/>
              </w:divBdr>
            </w:div>
            <w:div w:id="1884563525">
              <w:marLeft w:val="0"/>
              <w:marRight w:val="0"/>
              <w:marTop w:val="0"/>
              <w:marBottom w:val="0"/>
              <w:divBdr>
                <w:top w:val="none" w:sz="0" w:space="0" w:color="auto"/>
                <w:left w:val="none" w:sz="0" w:space="0" w:color="auto"/>
                <w:bottom w:val="none" w:sz="0" w:space="0" w:color="auto"/>
                <w:right w:val="none" w:sz="0" w:space="0" w:color="auto"/>
              </w:divBdr>
            </w:div>
            <w:div w:id="1898466219">
              <w:marLeft w:val="0"/>
              <w:marRight w:val="0"/>
              <w:marTop w:val="0"/>
              <w:marBottom w:val="0"/>
              <w:divBdr>
                <w:top w:val="none" w:sz="0" w:space="0" w:color="auto"/>
                <w:left w:val="none" w:sz="0" w:space="0" w:color="auto"/>
                <w:bottom w:val="none" w:sz="0" w:space="0" w:color="auto"/>
                <w:right w:val="none" w:sz="0" w:space="0" w:color="auto"/>
              </w:divBdr>
            </w:div>
            <w:div w:id="1911115446">
              <w:marLeft w:val="0"/>
              <w:marRight w:val="0"/>
              <w:marTop w:val="0"/>
              <w:marBottom w:val="0"/>
              <w:divBdr>
                <w:top w:val="none" w:sz="0" w:space="0" w:color="auto"/>
                <w:left w:val="none" w:sz="0" w:space="0" w:color="auto"/>
                <w:bottom w:val="none" w:sz="0" w:space="0" w:color="auto"/>
                <w:right w:val="none" w:sz="0" w:space="0" w:color="auto"/>
              </w:divBdr>
            </w:div>
            <w:div w:id="1918786107">
              <w:marLeft w:val="0"/>
              <w:marRight w:val="0"/>
              <w:marTop w:val="0"/>
              <w:marBottom w:val="0"/>
              <w:divBdr>
                <w:top w:val="none" w:sz="0" w:space="0" w:color="auto"/>
                <w:left w:val="none" w:sz="0" w:space="0" w:color="auto"/>
                <w:bottom w:val="none" w:sz="0" w:space="0" w:color="auto"/>
                <w:right w:val="none" w:sz="0" w:space="0" w:color="auto"/>
              </w:divBdr>
            </w:div>
            <w:div w:id="1927028603">
              <w:marLeft w:val="0"/>
              <w:marRight w:val="0"/>
              <w:marTop w:val="0"/>
              <w:marBottom w:val="0"/>
              <w:divBdr>
                <w:top w:val="none" w:sz="0" w:space="0" w:color="auto"/>
                <w:left w:val="none" w:sz="0" w:space="0" w:color="auto"/>
                <w:bottom w:val="none" w:sz="0" w:space="0" w:color="auto"/>
                <w:right w:val="none" w:sz="0" w:space="0" w:color="auto"/>
              </w:divBdr>
            </w:div>
            <w:div w:id="1933657203">
              <w:marLeft w:val="0"/>
              <w:marRight w:val="0"/>
              <w:marTop w:val="0"/>
              <w:marBottom w:val="0"/>
              <w:divBdr>
                <w:top w:val="none" w:sz="0" w:space="0" w:color="auto"/>
                <w:left w:val="none" w:sz="0" w:space="0" w:color="auto"/>
                <w:bottom w:val="none" w:sz="0" w:space="0" w:color="auto"/>
                <w:right w:val="none" w:sz="0" w:space="0" w:color="auto"/>
              </w:divBdr>
            </w:div>
            <w:div w:id="1964529863">
              <w:marLeft w:val="0"/>
              <w:marRight w:val="0"/>
              <w:marTop w:val="0"/>
              <w:marBottom w:val="0"/>
              <w:divBdr>
                <w:top w:val="none" w:sz="0" w:space="0" w:color="auto"/>
                <w:left w:val="none" w:sz="0" w:space="0" w:color="auto"/>
                <w:bottom w:val="none" w:sz="0" w:space="0" w:color="auto"/>
                <w:right w:val="none" w:sz="0" w:space="0" w:color="auto"/>
              </w:divBdr>
              <w:divsChild>
                <w:div w:id="1225021506">
                  <w:marLeft w:val="0"/>
                  <w:marRight w:val="0"/>
                  <w:marTop w:val="0"/>
                  <w:marBottom w:val="0"/>
                  <w:divBdr>
                    <w:top w:val="none" w:sz="0" w:space="0" w:color="auto"/>
                    <w:left w:val="none" w:sz="0" w:space="0" w:color="auto"/>
                    <w:bottom w:val="none" w:sz="0" w:space="0" w:color="auto"/>
                    <w:right w:val="none" w:sz="0" w:space="0" w:color="auto"/>
                  </w:divBdr>
                </w:div>
              </w:divsChild>
            </w:div>
            <w:div w:id="1977638211">
              <w:marLeft w:val="0"/>
              <w:marRight w:val="0"/>
              <w:marTop w:val="0"/>
              <w:marBottom w:val="0"/>
              <w:divBdr>
                <w:top w:val="none" w:sz="0" w:space="0" w:color="auto"/>
                <w:left w:val="none" w:sz="0" w:space="0" w:color="auto"/>
                <w:bottom w:val="none" w:sz="0" w:space="0" w:color="auto"/>
                <w:right w:val="none" w:sz="0" w:space="0" w:color="auto"/>
              </w:divBdr>
            </w:div>
            <w:div w:id="2048487903">
              <w:marLeft w:val="0"/>
              <w:marRight w:val="0"/>
              <w:marTop w:val="0"/>
              <w:marBottom w:val="0"/>
              <w:divBdr>
                <w:top w:val="none" w:sz="0" w:space="0" w:color="auto"/>
                <w:left w:val="none" w:sz="0" w:space="0" w:color="auto"/>
                <w:bottom w:val="none" w:sz="0" w:space="0" w:color="auto"/>
                <w:right w:val="none" w:sz="0" w:space="0" w:color="auto"/>
              </w:divBdr>
            </w:div>
            <w:div w:id="2060670512">
              <w:marLeft w:val="0"/>
              <w:marRight w:val="0"/>
              <w:marTop w:val="0"/>
              <w:marBottom w:val="0"/>
              <w:divBdr>
                <w:top w:val="none" w:sz="0" w:space="0" w:color="auto"/>
                <w:left w:val="none" w:sz="0" w:space="0" w:color="auto"/>
                <w:bottom w:val="none" w:sz="0" w:space="0" w:color="auto"/>
                <w:right w:val="none" w:sz="0" w:space="0" w:color="auto"/>
              </w:divBdr>
            </w:div>
            <w:div w:id="2070759630">
              <w:marLeft w:val="0"/>
              <w:marRight w:val="0"/>
              <w:marTop w:val="0"/>
              <w:marBottom w:val="0"/>
              <w:divBdr>
                <w:top w:val="none" w:sz="0" w:space="0" w:color="auto"/>
                <w:left w:val="none" w:sz="0" w:space="0" w:color="auto"/>
                <w:bottom w:val="none" w:sz="0" w:space="0" w:color="auto"/>
                <w:right w:val="none" w:sz="0" w:space="0" w:color="auto"/>
              </w:divBdr>
              <w:divsChild>
                <w:div w:id="423040354">
                  <w:marLeft w:val="0"/>
                  <w:marRight w:val="0"/>
                  <w:marTop w:val="0"/>
                  <w:marBottom w:val="0"/>
                  <w:divBdr>
                    <w:top w:val="none" w:sz="0" w:space="0" w:color="auto"/>
                    <w:left w:val="none" w:sz="0" w:space="0" w:color="auto"/>
                    <w:bottom w:val="none" w:sz="0" w:space="0" w:color="auto"/>
                    <w:right w:val="none" w:sz="0" w:space="0" w:color="auto"/>
                  </w:divBdr>
                </w:div>
                <w:div w:id="757943675">
                  <w:marLeft w:val="0"/>
                  <w:marRight w:val="0"/>
                  <w:marTop w:val="0"/>
                  <w:marBottom w:val="0"/>
                  <w:divBdr>
                    <w:top w:val="none" w:sz="0" w:space="0" w:color="auto"/>
                    <w:left w:val="none" w:sz="0" w:space="0" w:color="auto"/>
                    <w:bottom w:val="none" w:sz="0" w:space="0" w:color="auto"/>
                    <w:right w:val="none" w:sz="0" w:space="0" w:color="auto"/>
                  </w:divBdr>
                </w:div>
                <w:div w:id="1879659479">
                  <w:marLeft w:val="0"/>
                  <w:marRight w:val="0"/>
                  <w:marTop w:val="0"/>
                  <w:marBottom w:val="0"/>
                  <w:divBdr>
                    <w:top w:val="none" w:sz="0" w:space="0" w:color="auto"/>
                    <w:left w:val="none" w:sz="0" w:space="0" w:color="auto"/>
                    <w:bottom w:val="none" w:sz="0" w:space="0" w:color="auto"/>
                    <w:right w:val="none" w:sz="0" w:space="0" w:color="auto"/>
                  </w:divBdr>
                </w:div>
              </w:divsChild>
            </w:div>
            <w:div w:id="2114203267">
              <w:marLeft w:val="0"/>
              <w:marRight w:val="0"/>
              <w:marTop w:val="0"/>
              <w:marBottom w:val="0"/>
              <w:divBdr>
                <w:top w:val="none" w:sz="0" w:space="0" w:color="auto"/>
                <w:left w:val="none" w:sz="0" w:space="0" w:color="auto"/>
                <w:bottom w:val="none" w:sz="0" w:space="0" w:color="auto"/>
                <w:right w:val="none" w:sz="0" w:space="0" w:color="auto"/>
              </w:divBdr>
            </w:div>
            <w:div w:id="2115664010">
              <w:marLeft w:val="0"/>
              <w:marRight w:val="0"/>
              <w:marTop w:val="0"/>
              <w:marBottom w:val="0"/>
              <w:divBdr>
                <w:top w:val="none" w:sz="0" w:space="0" w:color="auto"/>
                <w:left w:val="none" w:sz="0" w:space="0" w:color="auto"/>
                <w:bottom w:val="none" w:sz="0" w:space="0" w:color="auto"/>
                <w:right w:val="none" w:sz="0" w:space="0" w:color="auto"/>
              </w:divBdr>
            </w:div>
            <w:div w:id="2120832191">
              <w:marLeft w:val="0"/>
              <w:marRight w:val="0"/>
              <w:marTop w:val="0"/>
              <w:marBottom w:val="0"/>
              <w:divBdr>
                <w:top w:val="none" w:sz="0" w:space="0" w:color="auto"/>
                <w:left w:val="none" w:sz="0" w:space="0" w:color="auto"/>
                <w:bottom w:val="none" w:sz="0" w:space="0" w:color="auto"/>
                <w:right w:val="none" w:sz="0" w:space="0" w:color="auto"/>
              </w:divBdr>
            </w:div>
            <w:div w:id="2134249898">
              <w:marLeft w:val="0"/>
              <w:marRight w:val="0"/>
              <w:marTop w:val="0"/>
              <w:marBottom w:val="0"/>
              <w:divBdr>
                <w:top w:val="none" w:sz="0" w:space="0" w:color="auto"/>
                <w:left w:val="none" w:sz="0" w:space="0" w:color="auto"/>
                <w:bottom w:val="none" w:sz="0" w:space="0" w:color="auto"/>
                <w:right w:val="none" w:sz="0" w:space="0" w:color="auto"/>
              </w:divBdr>
              <w:divsChild>
                <w:div w:id="668557858">
                  <w:marLeft w:val="0"/>
                  <w:marRight w:val="0"/>
                  <w:marTop w:val="0"/>
                  <w:marBottom w:val="0"/>
                  <w:divBdr>
                    <w:top w:val="none" w:sz="0" w:space="0" w:color="auto"/>
                    <w:left w:val="none" w:sz="0" w:space="0" w:color="auto"/>
                    <w:bottom w:val="none" w:sz="0" w:space="0" w:color="auto"/>
                    <w:right w:val="none" w:sz="0" w:space="0" w:color="auto"/>
                  </w:divBdr>
                </w:div>
                <w:div w:id="824660340">
                  <w:marLeft w:val="0"/>
                  <w:marRight w:val="0"/>
                  <w:marTop w:val="0"/>
                  <w:marBottom w:val="0"/>
                  <w:divBdr>
                    <w:top w:val="none" w:sz="0" w:space="0" w:color="auto"/>
                    <w:left w:val="none" w:sz="0" w:space="0" w:color="auto"/>
                    <w:bottom w:val="none" w:sz="0" w:space="0" w:color="auto"/>
                    <w:right w:val="none" w:sz="0" w:space="0" w:color="auto"/>
                  </w:divBdr>
                </w:div>
                <w:div w:id="1559591955">
                  <w:marLeft w:val="0"/>
                  <w:marRight w:val="0"/>
                  <w:marTop w:val="0"/>
                  <w:marBottom w:val="0"/>
                  <w:divBdr>
                    <w:top w:val="none" w:sz="0" w:space="0" w:color="auto"/>
                    <w:left w:val="none" w:sz="0" w:space="0" w:color="auto"/>
                    <w:bottom w:val="none" w:sz="0" w:space="0" w:color="auto"/>
                    <w:right w:val="none" w:sz="0" w:space="0" w:color="auto"/>
                  </w:divBdr>
                </w:div>
                <w:div w:id="1570840996">
                  <w:marLeft w:val="0"/>
                  <w:marRight w:val="0"/>
                  <w:marTop w:val="0"/>
                  <w:marBottom w:val="0"/>
                  <w:divBdr>
                    <w:top w:val="none" w:sz="0" w:space="0" w:color="auto"/>
                    <w:left w:val="none" w:sz="0" w:space="0" w:color="auto"/>
                    <w:bottom w:val="none" w:sz="0" w:space="0" w:color="auto"/>
                    <w:right w:val="none" w:sz="0" w:space="0" w:color="auto"/>
                  </w:divBdr>
                </w:div>
                <w:div w:id="1737313752">
                  <w:marLeft w:val="0"/>
                  <w:marRight w:val="0"/>
                  <w:marTop w:val="0"/>
                  <w:marBottom w:val="0"/>
                  <w:divBdr>
                    <w:top w:val="none" w:sz="0" w:space="0" w:color="auto"/>
                    <w:left w:val="none" w:sz="0" w:space="0" w:color="auto"/>
                    <w:bottom w:val="none" w:sz="0" w:space="0" w:color="auto"/>
                    <w:right w:val="none" w:sz="0" w:space="0" w:color="auto"/>
                  </w:divBdr>
                </w:div>
              </w:divsChild>
            </w:div>
            <w:div w:id="2139450691">
              <w:marLeft w:val="0"/>
              <w:marRight w:val="0"/>
              <w:marTop w:val="0"/>
              <w:marBottom w:val="0"/>
              <w:divBdr>
                <w:top w:val="none" w:sz="0" w:space="0" w:color="auto"/>
                <w:left w:val="none" w:sz="0" w:space="0" w:color="auto"/>
                <w:bottom w:val="none" w:sz="0" w:space="0" w:color="auto"/>
                <w:right w:val="none" w:sz="0" w:space="0" w:color="auto"/>
              </w:divBdr>
            </w:div>
            <w:div w:id="214364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wgfl.org.uk/harmful-sexual-behaviour-support-service/" TargetMode="External"/><Relationship Id="rId18" Type="http://schemas.openxmlformats.org/officeDocument/2006/relationships/hyperlink" Target="file:///C:\Users\carmel.glassbrook\AppData\Local\Microsoft\Windows\INetCache\Content.Outlook\J7HN2MC7\Keeping%20children%20safe%20in%20education%20-%20GOV.UK%20(www.gov.uk)" TargetMode="External"/><Relationship Id="rId26" Type="http://schemas.openxmlformats.org/officeDocument/2006/relationships/hyperlink" Target="https://learning.nspcc.org.uk/training/harmful-sexual-behaviour-hsb-schools?gclid=CjwKCAjw6MKXBhA5EiwANWLODGmh-eHkouOICdUDL51ocpZPvIt5cHxf2KU3QwdR-DbVi4VXQtamkRoC7SgQAvD_BwE&amp;gclsrc=aw.ds" TargetMode="External"/><Relationship Id="rId39" Type="http://schemas.openxmlformats.org/officeDocument/2006/relationships/hyperlink" Target="https://www.lucyfaithfull.org.uk/" TargetMode="External"/><Relationship Id="rId21"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hyperlink" Target="https://www.iwf.org.uk/" TargetMode="External"/><Relationship Id="rId42" Type="http://schemas.openxmlformats.org/officeDocument/2006/relationships/hyperlink" Target="https://www.childnet.com/what-we-do/our-projects/project-deshame/about-project-deshame/"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earning.nspcc.org.uk/research-resources/2019/harmful-sexual-behaviour-framework" TargetMode="External"/><Relationship Id="rId29" Type="http://schemas.openxmlformats.org/officeDocument/2006/relationships/hyperlink" Target="https://rapecrisis.org.uk/" TargetMode="External"/><Relationship Id="rId11" Type="http://schemas.openxmlformats.org/officeDocument/2006/relationships/hyperlink" Target="https://swgfl.org.uk/" TargetMode="External"/><Relationship Id="rId24" Type="http://schemas.openxmlformats.org/officeDocument/2006/relationships/hyperlink" Target="https://www.gov.uk/government/publications/review-of-sexual-abuse-in-schools-and-colleges/review-of-sexual-abuse-in-schools-and-colleges" TargetMode="External"/><Relationship Id="rId32" Type="http://schemas.openxmlformats.org/officeDocument/2006/relationships/hyperlink" Target="https://saferinternet.org.uk/professionals-online-safety-helpline" TargetMode="External"/><Relationship Id="rId37" Type="http://schemas.openxmlformats.org/officeDocument/2006/relationships/hyperlink" Target="https://www.thinkuknow.co.uk/" TargetMode="External"/><Relationship Id="rId40" Type="http://schemas.openxmlformats.org/officeDocument/2006/relationships/hyperlink" Target="https://www.mariecollinsfoundation.org.uk/" TargetMode="External"/><Relationship Id="rId45" Type="http://schemas.openxmlformats.org/officeDocument/2006/relationships/hyperlink" Target="https://swgfl.org.uk/products/whisper/" TargetMode="External"/><Relationship Id="rId5" Type="http://schemas.openxmlformats.org/officeDocument/2006/relationships/numbering" Target="numbering.xml"/><Relationship Id="rId15" Type="http://schemas.openxmlformats.org/officeDocument/2006/relationships/hyperlink" Target="https://swgfl.org.uk/resources/harmful-sexual-behaviour-in-school/" TargetMode="External"/><Relationship Id="rId23" Type="http://schemas.openxmlformats.org/officeDocument/2006/relationships/hyperlink" Target="https://www.everyonesinvited.uk/about" TargetMode="External"/><Relationship Id="rId28" Type="http://schemas.openxmlformats.org/officeDocument/2006/relationships/hyperlink" Target="https://www.nspcc.org.uk/" TargetMode="External"/><Relationship Id="rId3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wgfl.org.uk/resources/online-safety-policy-templates/" TargetMode="External"/><Relationship Id="rId31" Type="http://schemas.openxmlformats.org/officeDocument/2006/relationships/hyperlink" Target="https://anti-bullyingalliance.org.uk/tools-information/all-about-bullying/sexual-and-sexist-bullying" TargetMode="External"/><Relationship Id="rId44" Type="http://schemas.openxmlformats.org/officeDocument/2006/relationships/hyperlink" Target="https://projectevolv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eview-of-sexual-abuse-in-schools-and-colleges"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https://www.ceop.police.uk/Safety-Centre/" TargetMode="External"/><Relationship Id="rId30" Type="http://schemas.openxmlformats.org/officeDocument/2006/relationships/hyperlink" Target="https://www.thesurvivorstrust.org/" TargetMode="External"/><Relationship Id="rId35" Type="http://schemas.openxmlformats.org/officeDocument/2006/relationships/hyperlink" Target="https://www.childline.org.uk/info-advice/bullying-abuse-safety/online-mobile-safety/remove-nude-image-shared-online/" TargetMode="External"/><Relationship Id="rId43" Type="http://schemas.openxmlformats.org/officeDocument/2006/relationships/hyperlink" Target="https://projectevolve.co.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swgfl.org.uk/magazine/swgfl-listed-as-one-of-the-most-innovative-online-safety-companies-in-uk/" TargetMode="External"/><Relationship Id="rId17" Type="http://schemas.openxmlformats.org/officeDocument/2006/relationships/hyperlink" Target="https://www.legislation.gov.uk/ukpga/2003/42/contents" TargetMode="External"/><Relationship Id="rId25" Type="http://schemas.openxmlformats.org/officeDocument/2006/relationships/hyperlink" Target="https://www.brook.org.uk/training/wider-professional-training/sexual-behaviours-traffic-light-tool/" TargetMode="External"/><Relationship Id="rId33" Type="http://schemas.openxmlformats.org/officeDocument/2006/relationships/hyperlink" Target="mailto:helpline@saferinternet.org.uk" TargetMode="External"/><Relationship Id="rId38" Type="http://schemas.openxmlformats.org/officeDocument/2006/relationships/hyperlink" Target="https://www.csacentre.org.uk/knowledge-in-practice/practice-improvement/safety-planning-in-education/" TargetMode="External"/><Relationship Id="rId46" Type="http://schemas.openxmlformats.org/officeDocument/2006/relationships/header" Target="header1.xm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learning.nspcc.org.uk/services-children-families/ncat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earp\South%20West%20Grid%20for%20Learning%20Trust\SWGfL%20Intranet%20-%20Documents\Branding\Brand%20Templates\Word%20Template\SWGfL%20-%20Document%20with%20Covering%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7e25a2-5f67-4412-833a-ededf696c4fd">
      <Terms xmlns="http://schemas.microsoft.com/office/infopath/2007/PartnerControls"/>
    </lcf76f155ced4ddcb4097134ff3c332f>
    <TaxCatchAll xmlns="461dc55e-41a7-45b4-9300-fb5d98edcca7" xsi:nil="true"/>
    <SharedWithUsers xmlns="461dc55e-41a7-45b4-9300-fb5d98edcca7">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A650315F61AF43B786F92A44D3713A" ma:contentTypeVersion="14" ma:contentTypeDescription="Create a new document." ma:contentTypeScope="" ma:versionID="6bb0e3e0e72c8c7ea0abe63d1df291c6">
  <xsd:schema xmlns:xsd="http://www.w3.org/2001/XMLSchema" xmlns:xs="http://www.w3.org/2001/XMLSchema" xmlns:p="http://schemas.microsoft.com/office/2006/metadata/properties" xmlns:ns2="bf7e25a2-5f67-4412-833a-ededf696c4fd" xmlns:ns3="461dc55e-41a7-45b4-9300-fb5d98edcca7" targetNamespace="http://schemas.microsoft.com/office/2006/metadata/properties" ma:root="true" ma:fieldsID="a0f8a3c072e0cd62b4be5f241d3b1a5f" ns2:_="" ns3:_="">
    <xsd:import namespace="bf7e25a2-5f67-4412-833a-ededf696c4fd"/>
    <xsd:import namespace="461dc55e-41a7-45b4-9300-fb5d98edcc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e25a2-5f67-4412-833a-ededf696c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d6f498d-0dec-4a92-a6aa-de7b293656b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1dc55e-41a7-45b4-9300-fb5d98edcca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80dc80d-c745-4885-a797-867d78a52e93}" ma:internalName="TaxCatchAll" ma:showField="CatchAllData" ma:web="461dc55e-41a7-45b4-9300-fb5d98edcca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8440BA-F209-4023-86FA-013E665E6BF5}">
  <ds:schemaRefs>
    <ds:schemaRef ds:uri="bf7e25a2-5f67-4412-833a-ededf696c4fd"/>
    <ds:schemaRef ds:uri="http://schemas.microsoft.com/office/infopath/2007/PartnerControls"/>
    <ds:schemaRef ds:uri="http://schemas.microsoft.com/office/2006/documentManagement/types"/>
    <ds:schemaRef ds:uri="http://purl.org/dc/terms/"/>
    <ds:schemaRef ds:uri="http://www.w3.org/XML/1998/namespace"/>
    <ds:schemaRef ds:uri="461dc55e-41a7-45b4-9300-fb5d98edcca7"/>
    <ds:schemaRef ds:uri="http://purl.org/dc/elements/1.1/"/>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311D234-52CD-454B-AD46-08F6989082E5}">
  <ds:schemaRefs>
    <ds:schemaRef ds:uri="http://schemas.openxmlformats.org/officeDocument/2006/bibliography"/>
  </ds:schemaRefs>
</ds:datastoreItem>
</file>

<file path=customXml/itemProps3.xml><?xml version="1.0" encoding="utf-8"?>
<ds:datastoreItem xmlns:ds="http://schemas.openxmlformats.org/officeDocument/2006/customXml" ds:itemID="{DBA679C3-01A8-4B34-A16B-5AF335B124B7}">
  <ds:schemaRefs>
    <ds:schemaRef ds:uri="http://schemas.microsoft.com/sharepoint/v3/contenttype/forms"/>
  </ds:schemaRefs>
</ds:datastoreItem>
</file>

<file path=customXml/itemProps4.xml><?xml version="1.0" encoding="utf-8"?>
<ds:datastoreItem xmlns:ds="http://schemas.openxmlformats.org/officeDocument/2006/customXml" ds:itemID="{ED641589-3AA6-45C7-BFF4-9CB2D885C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e25a2-5f67-4412-833a-ededf696c4fd"/>
    <ds:schemaRef ds:uri="461dc55e-41a7-45b4-9300-fb5d98edc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SWGfL - Document with Covering Page.dotx</Template>
  <TotalTime>2</TotalTime>
  <Pages>16</Pages>
  <Words>4950</Words>
  <Characters>28219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33103</CharactersWithSpaces>
  <SharedDoc>false</SharedDoc>
  <HLinks>
    <vt:vector size="402" baseType="variant">
      <vt:variant>
        <vt:i4>7929968</vt:i4>
      </vt:variant>
      <vt:variant>
        <vt:i4>294</vt:i4>
      </vt:variant>
      <vt:variant>
        <vt:i4>0</vt:i4>
      </vt:variant>
      <vt:variant>
        <vt:i4>5</vt:i4>
      </vt:variant>
      <vt:variant>
        <vt:lpwstr>https://swgfl.org.uk/products/whisper/</vt:lpwstr>
      </vt:variant>
      <vt:variant>
        <vt:lpwstr/>
      </vt:variant>
      <vt:variant>
        <vt:i4>851991</vt:i4>
      </vt:variant>
      <vt:variant>
        <vt:i4>291</vt:i4>
      </vt:variant>
      <vt:variant>
        <vt:i4>0</vt:i4>
      </vt:variant>
      <vt:variant>
        <vt:i4>5</vt:i4>
      </vt:variant>
      <vt:variant>
        <vt:lpwstr>https://projectevolve.co.uk/</vt:lpwstr>
      </vt:variant>
      <vt:variant>
        <vt:lpwstr/>
      </vt:variant>
      <vt:variant>
        <vt:i4>851991</vt:i4>
      </vt:variant>
      <vt:variant>
        <vt:i4>288</vt:i4>
      </vt:variant>
      <vt:variant>
        <vt:i4>0</vt:i4>
      </vt:variant>
      <vt:variant>
        <vt:i4>5</vt:i4>
      </vt:variant>
      <vt:variant>
        <vt:lpwstr>https://projectevolve.co.uk/</vt:lpwstr>
      </vt:variant>
      <vt:variant>
        <vt:lpwstr/>
      </vt:variant>
      <vt:variant>
        <vt:i4>5636181</vt:i4>
      </vt:variant>
      <vt:variant>
        <vt:i4>285</vt:i4>
      </vt:variant>
      <vt:variant>
        <vt:i4>0</vt:i4>
      </vt:variant>
      <vt:variant>
        <vt:i4>5</vt:i4>
      </vt:variant>
      <vt:variant>
        <vt:lpwstr>https://www.childnet.com/what-we-do/our-projects/project-deshame/about-project-deshame/</vt:lpwstr>
      </vt:variant>
      <vt:variant>
        <vt:lpwstr>:~:text=Project%20deSHAME%20is%20an%20EU,and%20responding%20to%20this%20behaviour.</vt:lpwstr>
      </vt:variant>
      <vt:variant>
        <vt:i4>7077992</vt:i4>
      </vt:variant>
      <vt:variant>
        <vt:i4>282</vt:i4>
      </vt:variant>
      <vt:variant>
        <vt:i4>0</vt:i4>
      </vt:variant>
      <vt:variant>
        <vt:i4>5</vt:i4>
      </vt:variant>
      <vt:variant>
        <vt:lpwstr>https://learning.nspcc.org.uk/services-children-families/ncats</vt:lpwstr>
      </vt:variant>
      <vt:variant>
        <vt:lpwstr/>
      </vt:variant>
      <vt:variant>
        <vt:i4>6291490</vt:i4>
      </vt:variant>
      <vt:variant>
        <vt:i4>279</vt:i4>
      </vt:variant>
      <vt:variant>
        <vt:i4>0</vt:i4>
      </vt:variant>
      <vt:variant>
        <vt:i4>5</vt:i4>
      </vt:variant>
      <vt:variant>
        <vt:lpwstr>https://www.mariecollinsfoundation.org.uk/</vt:lpwstr>
      </vt:variant>
      <vt:variant>
        <vt:lpwstr/>
      </vt:variant>
      <vt:variant>
        <vt:i4>4325452</vt:i4>
      </vt:variant>
      <vt:variant>
        <vt:i4>276</vt:i4>
      </vt:variant>
      <vt:variant>
        <vt:i4>0</vt:i4>
      </vt:variant>
      <vt:variant>
        <vt:i4>5</vt:i4>
      </vt:variant>
      <vt:variant>
        <vt:lpwstr>https://www.lucyfaithfull.org.uk/</vt:lpwstr>
      </vt:variant>
      <vt:variant>
        <vt:lpwstr/>
      </vt:variant>
      <vt:variant>
        <vt:i4>262150</vt:i4>
      </vt:variant>
      <vt:variant>
        <vt:i4>273</vt:i4>
      </vt:variant>
      <vt:variant>
        <vt:i4>0</vt:i4>
      </vt:variant>
      <vt:variant>
        <vt:i4>5</vt:i4>
      </vt:variant>
      <vt:variant>
        <vt:lpwstr>https://www.thinkuknow.co.uk/</vt:lpwstr>
      </vt:variant>
      <vt:variant>
        <vt:lpwstr/>
      </vt:variant>
      <vt:variant>
        <vt:i4>4128867</vt:i4>
      </vt:variant>
      <vt:variant>
        <vt:i4>270</vt:i4>
      </vt:variant>
      <vt:variant>
        <vt:i4>0</vt:i4>
      </vt:variant>
      <vt:variant>
        <vt:i4>5</vt:i4>
      </vt:variant>
      <vt:variant>
        <vt:lpwstr>https://www.gov.uk/government/publications/sharing-nudes-and-semi-nudes-advice-for-education-settings-working-with-children-and-young-people/sharing-nudes-and-semi-nudes-advice-for-education-settings-working-with-children-and-young-people</vt:lpwstr>
      </vt:variant>
      <vt:variant>
        <vt:lpwstr/>
      </vt:variant>
      <vt:variant>
        <vt:i4>5636178</vt:i4>
      </vt:variant>
      <vt:variant>
        <vt:i4>267</vt:i4>
      </vt:variant>
      <vt:variant>
        <vt:i4>0</vt:i4>
      </vt:variant>
      <vt:variant>
        <vt:i4>5</vt:i4>
      </vt:variant>
      <vt:variant>
        <vt:lpwstr>https://www.childline.org.uk/info-advice/bullying-abuse-safety/online-mobile-safety/remove-nude-image-shared-online/</vt:lpwstr>
      </vt:variant>
      <vt:variant>
        <vt:lpwstr/>
      </vt:variant>
      <vt:variant>
        <vt:i4>2490418</vt:i4>
      </vt:variant>
      <vt:variant>
        <vt:i4>264</vt:i4>
      </vt:variant>
      <vt:variant>
        <vt:i4>0</vt:i4>
      </vt:variant>
      <vt:variant>
        <vt:i4>5</vt:i4>
      </vt:variant>
      <vt:variant>
        <vt:lpwstr>https://www.iwf.org.uk/</vt:lpwstr>
      </vt:variant>
      <vt:variant>
        <vt:lpwstr/>
      </vt:variant>
      <vt:variant>
        <vt:i4>4784151</vt:i4>
      </vt:variant>
      <vt:variant>
        <vt:i4>261</vt:i4>
      </vt:variant>
      <vt:variant>
        <vt:i4>0</vt:i4>
      </vt:variant>
      <vt:variant>
        <vt:i4>5</vt:i4>
      </vt:variant>
      <vt:variant>
        <vt:lpwstr>https://saferinternet.org.uk/professionals-online-safety-helpline</vt:lpwstr>
      </vt:variant>
      <vt:variant>
        <vt:lpwstr/>
      </vt:variant>
      <vt:variant>
        <vt:i4>1048652</vt:i4>
      </vt:variant>
      <vt:variant>
        <vt:i4>258</vt:i4>
      </vt:variant>
      <vt:variant>
        <vt:i4>0</vt:i4>
      </vt:variant>
      <vt:variant>
        <vt:i4>5</vt:i4>
      </vt:variant>
      <vt:variant>
        <vt:lpwstr>https://anti-bullyingalliance.org.uk/tools-information/all-about-bullying/sexual-and-sexist-bullying</vt:lpwstr>
      </vt:variant>
      <vt:variant>
        <vt:lpwstr/>
      </vt:variant>
      <vt:variant>
        <vt:i4>2490411</vt:i4>
      </vt:variant>
      <vt:variant>
        <vt:i4>255</vt:i4>
      </vt:variant>
      <vt:variant>
        <vt:i4>0</vt:i4>
      </vt:variant>
      <vt:variant>
        <vt:i4>5</vt:i4>
      </vt:variant>
      <vt:variant>
        <vt:lpwstr>https://www.thesurvivorstrust.org/</vt:lpwstr>
      </vt:variant>
      <vt:variant>
        <vt:lpwstr/>
      </vt:variant>
      <vt:variant>
        <vt:i4>3473464</vt:i4>
      </vt:variant>
      <vt:variant>
        <vt:i4>252</vt:i4>
      </vt:variant>
      <vt:variant>
        <vt:i4>0</vt:i4>
      </vt:variant>
      <vt:variant>
        <vt:i4>5</vt:i4>
      </vt:variant>
      <vt:variant>
        <vt:lpwstr>https://rapecrisis.org.uk/</vt:lpwstr>
      </vt:variant>
      <vt:variant>
        <vt:lpwstr/>
      </vt:variant>
      <vt:variant>
        <vt:i4>4259904</vt:i4>
      </vt:variant>
      <vt:variant>
        <vt:i4>249</vt:i4>
      </vt:variant>
      <vt:variant>
        <vt:i4>0</vt:i4>
      </vt:variant>
      <vt:variant>
        <vt:i4>5</vt:i4>
      </vt:variant>
      <vt:variant>
        <vt:lpwstr>https://www.nspcc.org.uk/</vt:lpwstr>
      </vt:variant>
      <vt:variant>
        <vt:lpwstr/>
      </vt:variant>
      <vt:variant>
        <vt:i4>6226009</vt:i4>
      </vt:variant>
      <vt:variant>
        <vt:i4>246</vt:i4>
      </vt:variant>
      <vt:variant>
        <vt:i4>0</vt:i4>
      </vt:variant>
      <vt:variant>
        <vt:i4>5</vt:i4>
      </vt:variant>
      <vt:variant>
        <vt:lpwstr>https://www.ceop.police.uk/Safety-Centre/</vt:lpwstr>
      </vt:variant>
      <vt:variant>
        <vt:lpwstr/>
      </vt:variant>
      <vt:variant>
        <vt:i4>131132</vt:i4>
      </vt:variant>
      <vt:variant>
        <vt:i4>243</vt:i4>
      </vt:variant>
      <vt:variant>
        <vt:i4>0</vt:i4>
      </vt:variant>
      <vt:variant>
        <vt:i4>5</vt:i4>
      </vt:variant>
      <vt:variant>
        <vt:lpwstr>https://learning.nspcc.org.uk/training/harmful-sexual-behaviour-hsb-schools?gclid=CjwKCAjw6MKXBhA5EiwANWLODGmh-eHkouOICdUDL51ocpZPvIt5cHxf2KU3QwdR-DbVi4VXQtamkRoC7SgQAvD_BwE&amp;gclsrc=aw.ds</vt:lpwstr>
      </vt:variant>
      <vt:variant>
        <vt:lpwstr/>
      </vt:variant>
      <vt:variant>
        <vt:i4>3014759</vt:i4>
      </vt:variant>
      <vt:variant>
        <vt:i4>240</vt:i4>
      </vt:variant>
      <vt:variant>
        <vt:i4>0</vt:i4>
      </vt:variant>
      <vt:variant>
        <vt:i4>5</vt:i4>
      </vt:variant>
      <vt:variant>
        <vt:lpwstr>https://www.brook.org.uk/training/wider-professional-training/sexual-behaviours-traffic-light-tool/</vt:lpwstr>
      </vt:variant>
      <vt:variant>
        <vt:lpwstr/>
      </vt:variant>
      <vt:variant>
        <vt:i4>4915223</vt:i4>
      </vt:variant>
      <vt:variant>
        <vt:i4>237</vt:i4>
      </vt:variant>
      <vt:variant>
        <vt:i4>0</vt:i4>
      </vt:variant>
      <vt:variant>
        <vt:i4>5</vt:i4>
      </vt:variant>
      <vt:variant>
        <vt:lpwstr>https://www.gov.uk/government/publications/review-of-sexual-abuse-in-schools-and-colleges/review-of-sexual-abuse-in-schools-and-colleges</vt:lpwstr>
      </vt:variant>
      <vt:variant>
        <vt:lpwstr/>
      </vt:variant>
      <vt:variant>
        <vt:i4>262157</vt:i4>
      </vt:variant>
      <vt:variant>
        <vt:i4>231</vt:i4>
      </vt:variant>
      <vt:variant>
        <vt:i4>0</vt:i4>
      </vt:variant>
      <vt:variant>
        <vt:i4>5</vt:i4>
      </vt:variant>
      <vt:variant>
        <vt:lpwstr>https://www.everyonesinvited.uk/about</vt:lpwstr>
      </vt:variant>
      <vt:variant>
        <vt:lpwstr/>
      </vt:variant>
      <vt:variant>
        <vt:i4>1507417</vt:i4>
      </vt:variant>
      <vt:variant>
        <vt:i4>228</vt:i4>
      </vt:variant>
      <vt:variant>
        <vt:i4>0</vt:i4>
      </vt:variant>
      <vt:variant>
        <vt:i4>5</vt:i4>
      </vt:variant>
      <vt:variant>
        <vt:lpwstr>https://www.gov.uk/government/publications/working-together-to-safeguard-children--2</vt:lpwstr>
      </vt:variant>
      <vt:variant>
        <vt:lpwstr/>
      </vt:variant>
      <vt:variant>
        <vt:i4>24</vt:i4>
      </vt:variant>
      <vt:variant>
        <vt:i4>225</vt:i4>
      </vt:variant>
      <vt:variant>
        <vt:i4>0</vt:i4>
      </vt:variant>
      <vt:variant>
        <vt:i4>5</vt:i4>
      </vt:variant>
      <vt:variant>
        <vt:lpwstr>https://www.gov.uk/government/publications/sharing-nudes-and-semi-nudes-advice-for-education-settings-working-with-children-and-young-people</vt:lpwstr>
      </vt:variant>
      <vt:variant>
        <vt:lpwstr/>
      </vt:variant>
      <vt:variant>
        <vt:i4>917526</vt:i4>
      </vt:variant>
      <vt:variant>
        <vt:i4>222</vt:i4>
      </vt:variant>
      <vt:variant>
        <vt:i4>0</vt:i4>
      </vt:variant>
      <vt:variant>
        <vt:i4>5</vt:i4>
      </vt:variant>
      <vt:variant>
        <vt:lpwstr>https://www.gov.uk/government/publications/sexual-violence-and-sexual-harassment-between-children-in-schools-and-colleges</vt:lpwstr>
      </vt:variant>
      <vt:variant>
        <vt:lpwstr/>
      </vt:variant>
      <vt:variant>
        <vt:i4>5898255</vt:i4>
      </vt:variant>
      <vt:variant>
        <vt:i4>219</vt:i4>
      </vt:variant>
      <vt:variant>
        <vt:i4>0</vt:i4>
      </vt:variant>
      <vt:variant>
        <vt:i4>5</vt:i4>
      </vt:variant>
      <vt:variant>
        <vt:lpwstr>https://www.gov.uk/government/publications/keeping-children-safe-in-education--2</vt:lpwstr>
      </vt:variant>
      <vt:variant>
        <vt:lpwstr/>
      </vt:variant>
      <vt:variant>
        <vt:i4>2883707</vt:i4>
      </vt:variant>
      <vt:variant>
        <vt:i4>216</vt:i4>
      </vt:variant>
      <vt:variant>
        <vt:i4>0</vt:i4>
      </vt:variant>
      <vt:variant>
        <vt:i4>5</vt:i4>
      </vt:variant>
      <vt:variant>
        <vt:lpwstr>https://swgfl.org.uk/resources/online-safety-policy-templates/</vt:lpwstr>
      </vt:variant>
      <vt:variant>
        <vt:lpwstr/>
      </vt:variant>
      <vt:variant>
        <vt:i4>5701653</vt:i4>
      </vt:variant>
      <vt:variant>
        <vt:i4>213</vt:i4>
      </vt:variant>
      <vt:variant>
        <vt:i4>0</vt:i4>
      </vt:variant>
      <vt:variant>
        <vt:i4>5</vt:i4>
      </vt:variant>
      <vt:variant>
        <vt:lpwstr>https://assets.publishing.service.gov.uk/government/uploads/system/uploads/attachment_data/file/1021914/KCSIE_2021_September_guidance.pdf</vt:lpwstr>
      </vt:variant>
      <vt:variant>
        <vt:lpwstr/>
      </vt:variant>
      <vt:variant>
        <vt:i4>5242971</vt:i4>
      </vt:variant>
      <vt:variant>
        <vt:i4>210</vt:i4>
      </vt:variant>
      <vt:variant>
        <vt:i4>0</vt:i4>
      </vt:variant>
      <vt:variant>
        <vt:i4>5</vt:i4>
      </vt:variant>
      <vt:variant>
        <vt:lpwstr>https://www.legislation.gov.uk/ukpga/2003/42/contents</vt:lpwstr>
      </vt:variant>
      <vt:variant>
        <vt:lpwstr/>
      </vt:variant>
      <vt:variant>
        <vt:i4>5898247</vt:i4>
      </vt:variant>
      <vt:variant>
        <vt:i4>207</vt:i4>
      </vt:variant>
      <vt:variant>
        <vt:i4>0</vt:i4>
      </vt:variant>
      <vt:variant>
        <vt:i4>5</vt:i4>
      </vt:variant>
      <vt:variant>
        <vt:lpwstr>https://learning.nspcc.org.uk/research-resources/2019/harmful-sexual-behaviour-framework</vt:lpwstr>
      </vt:variant>
      <vt:variant>
        <vt:lpwstr/>
      </vt:variant>
      <vt:variant>
        <vt:i4>852054</vt:i4>
      </vt:variant>
      <vt:variant>
        <vt:i4>204</vt:i4>
      </vt:variant>
      <vt:variant>
        <vt:i4>0</vt:i4>
      </vt:variant>
      <vt:variant>
        <vt:i4>5</vt:i4>
      </vt:variant>
      <vt:variant>
        <vt:lpwstr>https://www.gov.uk/government/publications/review-of-sexual-abuse-in-schools-and-colleges</vt:lpwstr>
      </vt:variant>
      <vt:variant>
        <vt:lpwstr/>
      </vt:variant>
      <vt:variant>
        <vt:i4>8257590</vt:i4>
      </vt:variant>
      <vt:variant>
        <vt:i4>201</vt:i4>
      </vt:variant>
      <vt:variant>
        <vt:i4>0</vt:i4>
      </vt:variant>
      <vt:variant>
        <vt:i4>5</vt:i4>
      </vt:variant>
      <vt:variant>
        <vt:lpwstr>https://swgfl.org.uk/harmful-sexual-behaviour-support-service/</vt:lpwstr>
      </vt:variant>
      <vt:variant>
        <vt:lpwstr/>
      </vt:variant>
      <vt:variant>
        <vt:i4>2949246</vt:i4>
      </vt:variant>
      <vt:variant>
        <vt:i4>198</vt:i4>
      </vt:variant>
      <vt:variant>
        <vt:i4>0</vt:i4>
      </vt:variant>
      <vt:variant>
        <vt:i4>5</vt:i4>
      </vt:variant>
      <vt:variant>
        <vt:lpwstr>https://swgfl.org.uk/magazine/swgfl-listed-as-one-of-the-most-innovative-online-safety-companies-in-uk/</vt:lpwstr>
      </vt:variant>
      <vt:variant>
        <vt:lpwstr/>
      </vt:variant>
      <vt:variant>
        <vt:i4>1638469</vt:i4>
      </vt:variant>
      <vt:variant>
        <vt:i4>195</vt:i4>
      </vt:variant>
      <vt:variant>
        <vt:i4>0</vt:i4>
      </vt:variant>
      <vt:variant>
        <vt:i4>5</vt:i4>
      </vt:variant>
      <vt:variant>
        <vt:lpwstr>https://swgfl.org.uk/</vt:lpwstr>
      </vt:variant>
      <vt:variant>
        <vt:lpwstr/>
      </vt:variant>
      <vt:variant>
        <vt:i4>1638458</vt:i4>
      </vt:variant>
      <vt:variant>
        <vt:i4>188</vt:i4>
      </vt:variant>
      <vt:variant>
        <vt:i4>0</vt:i4>
      </vt:variant>
      <vt:variant>
        <vt:i4>5</vt:i4>
      </vt:variant>
      <vt:variant>
        <vt:lpwstr/>
      </vt:variant>
      <vt:variant>
        <vt:lpwstr>_Toc116482599</vt:lpwstr>
      </vt:variant>
      <vt:variant>
        <vt:i4>1638458</vt:i4>
      </vt:variant>
      <vt:variant>
        <vt:i4>182</vt:i4>
      </vt:variant>
      <vt:variant>
        <vt:i4>0</vt:i4>
      </vt:variant>
      <vt:variant>
        <vt:i4>5</vt:i4>
      </vt:variant>
      <vt:variant>
        <vt:lpwstr/>
      </vt:variant>
      <vt:variant>
        <vt:lpwstr>_Toc116482598</vt:lpwstr>
      </vt:variant>
      <vt:variant>
        <vt:i4>1638458</vt:i4>
      </vt:variant>
      <vt:variant>
        <vt:i4>176</vt:i4>
      </vt:variant>
      <vt:variant>
        <vt:i4>0</vt:i4>
      </vt:variant>
      <vt:variant>
        <vt:i4>5</vt:i4>
      </vt:variant>
      <vt:variant>
        <vt:lpwstr/>
      </vt:variant>
      <vt:variant>
        <vt:lpwstr>_Toc116482597</vt:lpwstr>
      </vt:variant>
      <vt:variant>
        <vt:i4>1638458</vt:i4>
      </vt:variant>
      <vt:variant>
        <vt:i4>170</vt:i4>
      </vt:variant>
      <vt:variant>
        <vt:i4>0</vt:i4>
      </vt:variant>
      <vt:variant>
        <vt:i4>5</vt:i4>
      </vt:variant>
      <vt:variant>
        <vt:lpwstr/>
      </vt:variant>
      <vt:variant>
        <vt:lpwstr>_Toc116482596</vt:lpwstr>
      </vt:variant>
      <vt:variant>
        <vt:i4>1638458</vt:i4>
      </vt:variant>
      <vt:variant>
        <vt:i4>164</vt:i4>
      </vt:variant>
      <vt:variant>
        <vt:i4>0</vt:i4>
      </vt:variant>
      <vt:variant>
        <vt:i4>5</vt:i4>
      </vt:variant>
      <vt:variant>
        <vt:lpwstr/>
      </vt:variant>
      <vt:variant>
        <vt:lpwstr>_Toc116482595</vt:lpwstr>
      </vt:variant>
      <vt:variant>
        <vt:i4>1638458</vt:i4>
      </vt:variant>
      <vt:variant>
        <vt:i4>158</vt:i4>
      </vt:variant>
      <vt:variant>
        <vt:i4>0</vt:i4>
      </vt:variant>
      <vt:variant>
        <vt:i4>5</vt:i4>
      </vt:variant>
      <vt:variant>
        <vt:lpwstr/>
      </vt:variant>
      <vt:variant>
        <vt:lpwstr>_Toc116482594</vt:lpwstr>
      </vt:variant>
      <vt:variant>
        <vt:i4>1638458</vt:i4>
      </vt:variant>
      <vt:variant>
        <vt:i4>152</vt:i4>
      </vt:variant>
      <vt:variant>
        <vt:i4>0</vt:i4>
      </vt:variant>
      <vt:variant>
        <vt:i4>5</vt:i4>
      </vt:variant>
      <vt:variant>
        <vt:lpwstr/>
      </vt:variant>
      <vt:variant>
        <vt:lpwstr>_Toc116482593</vt:lpwstr>
      </vt:variant>
      <vt:variant>
        <vt:i4>1638458</vt:i4>
      </vt:variant>
      <vt:variant>
        <vt:i4>146</vt:i4>
      </vt:variant>
      <vt:variant>
        <vt:i4>0</vt:i4>
      </vt:variant>
      <vt:variant>
        <vt:i4>5</vt:i4>
      </vt:variant>
      <vt:variant>
        <vt:lpwstr/>
      </vt:variant>
      <vt:variant>
        <vt:lpwstr>_Toc116482592</vt:lpwstr>
      </vt:variant>
      <vt:variant>
        <vt:i4>1638458</vt:i4>
      </vt:variant>
      <vt:variant>
        <vt:i4>140</vt:i4>
      </vt:variant>
      <vt:variant>
        <vt:i4>0</vt:i4>
      </vt:variant>
      <vt:variant>
        <vt:i4>5</vt:i4>
      </vt:variant>
      <vt:variant>
        <vt:lpwstr/>
      </vt:variant>
      <vt:variant>
        <vt:lpwstr>_Toc116482591</vt:lpwstr>
      </vt:variant>
      <vt:variant>
        <vt:i4>1638458</vt:i4>
      </vt:variant>
      <vt:variant>
        <vt:i4>134</vt:i4>
      </vt:variant>
      <vt:variant>
        <vt:i4>0</vt:i4>
      </vt:variant>
      <vt:variant>
        <vt:i4>5</vt:i4>
      </vt:variant>
      <vt:variant>
        <vt:lpwstr/>
      </vt:variant>
      <vt:variant>
        <vt:lpwstr>_Toc116482590</vt:lpwstr>
      </vt:variant>
      <vt:variant>
        <vt:i4>1572922</vt:i4>
      </vt:variant>
      <vt:variant>
        <vt:i4>128</vt:i4>
      </vt:variant>
      <vt:variant>
        <vt:i4>0</vt:i4>
      </vt:variant>
      <vt:variant>
        <vt:i4>5</vt:i4>
      </vt:variant>
      <vt:variant>
        <vt:lpwstr/>
      </vt:variant>
      <vt:variant>
        <vt:lpwstr>_Toc116482589</vt:lpwstr>
      </vt:variant>
      <vt:variant>
        <vt:i4>1572922</vt:i4>
      </vt:variant>
      <vt:variant>
        <vt:i4>122</vt:i4>
      </vt:variant>
      <vt:variant>
        <vt:i4>0</vt:i4>
      </vt:variant>
      <vt:variant>
        <vt:i4>5</vt:i4>
      </vt:variant>
      <vt:variant>
        <vt:lpwstr/>
      </vt:variant>
      <vt:variant>
        <vt:lpwstr>_Toc116482588</vt:lpwstr>
      </vt:variant>
      <vt:variant>
        <vt:i4>1572922</vt:i4>
      </vt:variant>
      <vt:variant>
        <vt:i4>116</vt:i4>
      </vt:variant>
      <vt:variant>
        <vt:i4>0</vt:i4>
      </vt:variant>
      <vt:variant>
        <vt:i4>5</vt:i4>
      </vt:variant>
      <vt:variant>
        <vt:lpwstr/>
      </vt:variant>
      <vt:variant>
        <vt:lpwstr>_Toc116482587</vt:lpwstr>
      </vt:variant>
      <vt:variant>
        <vt:i4>1572922</vt:i4>
      </vt:variant>
      <vt:variant>
        <vt:i4>110</vt:i4>
      </vt:variant>
      <vt:variant>
        <vt:i4>0</vt:i4>
      </vt:variant>
      <vt:variant>
        <vt:i4>5</vt:i4>
      </vt:variant>
      <vt:variant>
        <vt:lpwstr/>
      </vt:variant>
      <vt:variant>
        <vt:lpwstr>_Toc116482586</vt:lpwstr>
      </vt:variant>
      <vt:variant>
        <vt:i4>1572922</vt:i4>
      </vt:variant>
      <vt:variant>
        <vt:i4>104</vt:i4>
      </vt:variant>
      <vt:variant>
        <vt:i4>0</vt:i4>
      </vt:variant>
      <vt:variant>
        <vt:i4>5</vt:i4>
      </vt:variant>
      <vt:variant>
        <vt:lpwstr/>
      </vt:variant>
      <vt:variant>
        <vt:lpwstr>_Toc116482585</vt:lpwstr>
      </vt:variant>
      <vt:variant>
        <vt:i4>1572922</vt:i4>
      </vt:variant>
      <vt:variant>
        <vt:i4>98</vt:i4>
      </vt:variant>
      <vt:variant>
        <vt:i4>0</vt:i4>
      </vt:variant>
      <vt:variant>
        <vt:i4>5</vt:i4>
      </vt:variant>
      <vt:variant>
        <vt:lpwstr/>
      </vt:variant>
      <vt:variant>
        <vt:lpwstr>_Toc116482584</vt:lpwstr>
      </vt:variant>
      <vt:variant>
        <vt:i4>1572922</vt:i4>
      </vt:variant>
      <vt:variant>
        <vt:i4>92</vt:i4>
      </vt:variant>
      <vt:variant>
        <vt:i4>0</vt:i4>
      </vt:variant>
      <vt:variant>
        <vt:i4>5</vt:i4>
      </vt:variant>
      <vt:variant>
        <vt:lpwstr/>
      </vt:variant>
      <vt:variant>
        <vt:lpwstr>_Toc116482583</vt:lpwstr>
      </vt:variant>
      <vt:variant>
        <vt:i4>1572922</vt:i4>
      </vt:variant>
      <vt:variant>
        <vt:i4>86</vt:i4>
      </vt:variant>
      <vt:variant>
        <vt:i4>0</vt:i4>
      </vt:variant>
      <vt:variant>
        <vt:i4>5</vt:i4>
      </vt:variant>
      <vt:variant>
        <vt:lpwstr/>
      </vt:variant>
      <vt:variant>
        <vt:lpwstr>_Toc116482582</vt:lpwstr>
      </vt:variant>
      <vt:variant>
        <vt:i4>1572922</vt:i4>
      </vt:variant>
      <vt:variant>
        <vt:i4>80</vt:i4>
      </vt:variant>
      <vt:variant>
        <vt:i4>0</vt:i4>
      </vt:variant>
      <vt:variant>
        <vt:i4>5</vt:i4>
      </vt:variant>
      <vt:variant>
        <vt:lpwstr/>
      </vt:variant>
      <vt:variant>
        <vt:lpwstr>_Toc116482581</vt:lpwstr>
      </vt:variant>
      <vt:variant>
        <vt:i4>1572922</vt:i4>
      </vt:variant>
      <vt:variant>
        <vt:i4>74</vt:i4>
      </vt:variant>
      <vt:variant>
        <vt:i4>0</vt:i4>
      </vt:variant>
      <vt:variant>
        <vt:i4>5</vt:i4>
      </vt:variant>
      <vt:variant>
        <vt:lpwstr/>
      </vt:variant>
      <vt:variant>
        <vt:lpwstr>_Toc116482580</vt:lpwstr>
      </vt:variant>
      <vt:variant>
        <vt:i4>1507386</vt:i4>
      </vt:variant>
      <vt:variant>
        <vt:i4>68</vt:i4>
      </vt:variant>
      <vt:variant>
        <vt:i4>0</vt:i4>
      </vt:variant>
      <vt:variant>
        <vt:i4>5</vt:i4>
      </vt:variant>
      <vt:variant>
        <vt:lpwstr/>
      </vt:variant>
      <vt:variant>
        <vt:lpwstr>_Toc116482579</vt:lpwstr>
      </vt:variant>
      <vt:variant>
        <vt:i4>1507386</vt:i4>
      </vt:variant>
      <vt:variant>
        <vt:i4>62</vt:i4>
      </vt:variant>
      <vt:variant>
        <vt:i4>0</vt:i4>
      </vt:variant>
      <vt:variant>
        <vt:i4>5</vt:i4>
      </vt:variant>
      <vt:variant>
        <vt:lpwstr/>
      </vt:variant>
      <vt:variant>
        <vt:lpwstr>_Toc116482578</vt:lpwstr>
      </vt:variant>
      <vt:variant>
        <vt:i4>1507386</vt:i4>
      </vt:variant>
      <vt:variant>
        <vt:i4>56</vt:i4>
      </vt:variant>
      <vt:variant>
        <vt:i4>0</vt:i4>
      </vt:variant>
      <vt:variant>
        <vt:i4>5</vt:i4>
      </vt:variant>
      <vt:variant>
        <vt:lpwstr/>
      </vt:variant>
      <vt:variant>
        <vt:lpwstr>_Toc116482577</vt:lpwstr>
      </vt:variant>
      <vt:variant>
        <vt:i4>1507386</vt:i4>
      </vt:variant>
      <vt:variant>
        <vt:i4>50</vt:i4>
      </vt:variant>
      <vt:variant>
        <vt:i4>0</vt:i4>
      </vt:variant>
      <vt:variant>
        <vt:i4>5</vt:i4>
      </vt:variant>
      <vt:variant>
        <vt:lpwstr/>
      </vt:variant>
      <vt:variant>
        <vt:lpwstr>_Toc116482576</vt:lpwstr>
      </vt:variant>
      <vt:variant>
        <vt:i4>1507386</vt:i4>
      </vt:variant>
      <vt:variant>
        <vt:i4>44</vt:i4>
      </vt:variant>
      <vt:variant>
        <vt:i4>0</vt:i4>
      </vt:variant>
      <vt:variant>
        <vt:i4>5</vt:i4>
      </vt:variant>
      <vt:variant>
        <vt:lpwstr/>
      </vt:variant>
      <vt:variant>
        <vt:lpwstr>_Toc116482575</vt:lpwstr>
      </vt:variant>
      <vt:variant>
        <vt:i4>1507386</vt:i4>
      </vt:variant>
      <vt:variant>
        <vt:i4>38</vt:i4>
      </vt:variant>
      <vt:variant>
        <vt:i4>0</vt:i4>
      </vt:variant>
      <vt:variant>
        <vt:i4>5</vt:i4>
      </vt:variant>
      <vt:variant>
        <vt:lpwstr/>
      </vt:variant>
      <vt:variant>
        <vt:lpwstr>_Toc116482574</vt:lpwstr>
      </vt:variant>
      <vt:variant>
        <vt:i4>1507386</vt:i4>
      </vt:variant>
      <vt:variant>
        <vt:i4>32</vt:i4>
      </vt:variant>
      <vt:variant>
        <vt:i4>0</vt:i4>
      </vt:variant>
      <vt:variant>
        <vt:i4>5</vt:i4>
      </vt:variant>
      <vt:variant>
        <vt:lpwstr/>
      </vt:variant>
      <vt:variant>
        <vt:lpwstr>_Toc116482573</vt:lpwstr>
      </vt:variant>
      <vt:variant>
        <vt:i4>1507386</vt:i4>
      </vt:variant>
      <vt:variant>
        <vt:i4>26</vt:i4>
      </vt:variant>
      <vt:variant>
        <vt:i4>0</vt:i4>
      </vt:variant>
      <vt:variant>
        <vt:i4>5</vt:i4>
      </vt:variant>
      <vt:variant>
        <vt:lpwstr/>
      </vt:variant>
      <vt:variant>
        <vt:lpwstr>_Toc116482572</vt:lpwstr>
      </vt:variant>
      <vt:variant>
        <vt:i4>1507386</vt:i4>
      </vt:variant>
      <vt:variant>
        <vt:i4>20</vt:i4>
      </vt:variant>
      <vt:variant>
        <vt:i4>0</vt:i4>
      </vt:variant>
      <vt:variant>
        <vt:i4>5</vt:i4>
      </vt:variant>
      <vt:variant>
        <vt:lpwstr/>
      </vt:variant>
      <vt:variant>
        <vt:lpwstr>_Toc116482571</vt:lpwstr>
      </vt:variant>
      <vt:variant>
        <vt:i4>1507386</vt:i4>
      </vt:variant>
      <vt:variant>
        <vt:i4>14</vt:i4>
      </vt:variant>
      <vt:variant>
        <vt:i4>0</vt:i4>
      </vt:variant>
      <vt:variant>
        <vt:i4>5</vt:i4>
      </vt:variant>
      <vt:variant>
        <vt:lpwstr/>
      </vt:variant>
      <vt:variant>
        <vt:lpwstr>_Toc116482570</vt:lpwstr>
      </vt:variant>
      <vt:variant>
        <vt:i4>1441850</vt:i4>
      </vt:variant>
      <vt:variant>
        <vt:i4>8</vt:i4>
      </vt:variant>
      <vt:variant>
        <vt:i4>0</vt:i4>
      </vt:variant>
      <vt:variant>
        <vt:i4>5</vt:i4>
      </vt:variant>
      <vt:variant>
        <vt:lpwstr/>
      </vt:variant>
      <vt:variant>
        <vt:lpwstr>_Toc116482569</vt:lpwstr>
      </vt:variant>
      <vt:variant>
        <vt:i4>1441850</vt:i4>
      </vt:variant>
      <vt:variant>
        <vt:i4>2</vt:i4>
      </vt:variant>
      <vt:variant>
        <vt:i4>0</vt:i4>
      </vt:variant>
      <vt:variant>
        <vt:i4>5</vt:i4>
      </vt:variant>
      <vt:variant>
        <vt:lpwstr/>
      </vt:variant>
      <vt:variant>
        <vt:lpwstr>_Toc116482568</vt:lpwstr>
      </vt:variant>
      <vt:variant>
        <vt:i4>5898258</vt:i4>
      </vt:variant>
      <vt:variant>
        <vt:i4>3</vt:i4>
      </vt:variant>
      <vt:variant>
        <vt:i4>0</vt:i4>
      </vt:variant>
      <vt:variant>
        <vt:i4>5</vt:i4>
      </vt:variant>
      <vt:variant>
        <vt:lpwstr>https://www.csacentre.org.uk/knowledge-in-practice/practice-improvement/safety-planning-in-education/</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Harmful Sexual Behaviour Service Template Policy</dc:title>
  <dc:subject/>
  <dc:creator>Carmel Glassbrook</dc:creator>
  <cp:keywords>Harmful Sexual Behaviour</cp:keywords>
  <cp:lastModifiedBy>Will Earp</cp:lastModifiedBy>
  <cp:revision>2</cp:revision>
  <cp:lastPrinted>2019-11-22T10:48:00Z</cp:lastPrinted>
  <dcterms:created xsi:type="dcterms:W3CDTF">2022-10-25T10:37:00Z</dcterms:created>
  <dcterms:modified xsi:type="dcterms:W3CDTF">2022-10-25T10:37:00Z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0x01010062A650315F61AF43B786F92A44D3713A</vt:lpwstr>
  </property>
  <property fmtid="{D5CDD505-2E9C-101B-9397-08002B2CF9AE}" pid="3" name="MediaServiceImageTags">
    <vt:lpwstr/>
  </property>
  <property fmtid="{D5CDD505-2E9C-101B-9397-08002B2CF9AE}" pid="4" name="GrammarlyDocumentId">
    <vt:lpwstr>fec081ecf76b35b47984658690bfda4e63f7e1c59fc2ffcbb113abf517a183e1</vt:lpwstr>
  </property>
  <property fmtid="{D5CDD505-2E9C-101B-9397-08002B2CF9AE}" pid="5" name="HOBusinessUnit">
    <vt:lpwstr>3;#Tackling Exploitation and Abuse Unit (TEAU)|8d96cb48-1524-4e67-a66b-78341446ba55</vt:lpwstr>
  </property>
  <property fmtid="{D5CDD505-2E9C-101B-9397-08002B2CF9AE}" pid="6" name="HOCopyrightLevel">
    <vt:lpwstr>2;#Crown|69589897-2828-4761-976e-717fd8e631c9</vt:lpwstr>
  </property>
  <property fmtid="{D5CDD505-2E9C-101B-9397-08002B2CF9AE}" pid="7" name="HOGovernmentSecurityClassification">
    <vt:lpwstr>1;#Official|14c80daa-741b-422c-9722-f71693c9ede4</vt:lpwstr>
  </property>
  <property fmtid="{D5CDD505-2E9C-101B-9397-08002B2CF9AE}" pid="8" name="HOSiteType">
    <vt:lpwstr>4;#Project – Significant|17b9121e-b904-41d7-a534-41bc81fb7c96</vt:lpwstr>
  </property>
</Properties>
</file>